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214AC" w14:textId="77777777" w:rsidR="00690F7E" w:rsidRPr="00FF3773" w:rsidRDefault="00690F7E" w:rsidP="00FF3773">
      <w:pPr>
        <w:shd w:val="clear" w:color="auto" w:fill="FFFFFF"/>
        <w:spacing w:after="0" w:line="276" w:lineRule="auto"/>
        <w:jc w:val="center"/>
        <w:rPr>
          <w:rFonts w:ascii="Times New Roman" w:eastAsia="Times New Roman" w:hAnsi="Times New Roman" w:cs="Times New Roman"/>
          <w:b/>
          <w:sz w:val="24"/>
          <w:szCs w:val="24"/>
        </w:rPr>
      </w:pPr>
      <w:r w:rsidRPr="00FF3773">
        <w:rPr>
          <w:rFonts w:ascii="Times New Roman" w:eastAsia="Times New Roman" w:hAnsi="Times New Roman" w:cs="Times New Roman"/>
          <w:b/>
          <w:sz w:val="24"/>
          <w:szCs w:val="24"/>
        </w:rPr>
        <w:t>ТЕХНИЧЕСКОЕ ЗАДАНИЕ</w:t>
      </w:r>
    </w:p>
    <w:p w14:paraId="2FDFBB6A" w14:textId="77777777" w:rsidR="00690F7E" w:rsidRPr="00FF3773" w:rsidRDefault="00690F7E" w:rsidP="00FF3773">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35259C70" w14:textId="77777777" w:rsidR="008D2500" w:rsidRPr="00FF3773" w:rsidRDefault="008D2500" w:rsidP="00FF3773">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604"/>
        <w:gridCol w:w="6798"/>
      </w:tblGrid>
      <w:tr w:rsidR="008D2500" w:rsidRPr="00FF3773" w14:paraId="74A456AB" w14:textId="77777777" w:rsidTr="008B2BBE">
        <w:trPr>
          <w:trHeight w:val="673"/>
          <w:jc w:val="center"/>
        </w:trPr>
        <w:tc>
          <w:tcPr>
            <w:tcW w:w="256" w:type="pct"/>
            <w:tcBorders>
              <w:top w:val="single" w:sz="4" w:space="0" w:color="000000"/>
              <w:left w:val="single" w:sz="4" w:space="0" w:color="000000"/>
              <w:bottom w:val="single" w:sz="4" w:space="0" w:color="000000"/>
              <w:right w:val="nil"/>
            </w:tcBorders>
            <w:vAlign w:val="center"/>
          </w:tcPr>
          <w:p w14:paraId="7EEF40B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p>
        </w:tc>
        <w:tc>
          <w:tcPr>
            <w:tcW w:w="1315" w:type="pct"/>
            <w:tcBorders>
              <w:top w:val="single" w:sz="4" w:space="0" w:color="000000"/>
              <w:left w:val="single" w:sz="4" w:space="0" w:color="000000"/>
              <w:bottom w:val="single" w:sz="4" w:space="0" w:color="000000"/>
              <w:right w:val="nil"/>
            </w:tcBorders>
            <w:vAlign w:val="center"/>
            <w:hideMark/>
          </w:tcPr>
          <w:p w14:paraId="3B937A8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Наименование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23CFC424"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Выполнение комплекса работ по </w:t>
            </w:r>
            <w:r w:rsidRPr="00FF3773">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8D2500" w:rsidRPr="00FF3773" w14:paraId="0B1BED56" w14:textId="77777777" w:rsidTr="008B2BBE">
        <w:trPr>
          <w:trHeight w:val="501"/>
          <w:jc w:val="center"/>
        </w:trPr>
        <w:tc>
          <w:tcPr>
            <w:tcW w:w="256" w:type="pct"/>
            <w:tcBorders>
              <w:top w:val="single" w:sz="4" w:space="0" w:color="000000"/>
              <w:left w:val="single" w:sz="4" w:space="0" w:color="000000"/>
              <w:bottom w:val="single" w:sz="4" w:space="0" w:color="000000"/>
              <w:right w:val="nil"/>
            </w:tcBorders>
            <w:vAlign w:val="center"/>
          </w:tcPr>
          <w:p w14:paraId="5F9DC3C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w:t>
            </w:r>
          </w:p>
        </w:tc>
        <w:tc>
          <w:tcPr>
            <w:tcW w:w="1315" w:type="pct"/>
            <w:tcBorders>
              <w:top w:val="single" w:sz="4" w:space="0" w:color="000000"/>
              <w:left w:val="single" w:sz="4" w:space="0" w:color="000000"/>
              <w:bottom w:val="single" w:sz="4" w:space="0" w:color="000000"/>
              <w:right w:val="nil"/>
            </w:tcBorders>
            <w:vAlign w:val="center"/>
            <w:hideMark/>
          </w:tcPr>
          <w:p w14:paraId="426D55A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Вид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777CD59D" w14:textId="77777777" w:rsidR="008D2500" w:rsidRPr="00FF3773" w:rsidRDefault="008D2500" w:rsidP="0067560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Разработка </w:t>
            </w:r>
            <w:r w:rsidR="00726E7C">
              <w:rPr>
                <w:rFonts w:ascii="Times New Roman" w:eastAsia="Times New Roman" w:hAnsi="Times New Roman" w:cs="Times New Roman"/>
                <w:bCs/>
                <w:sz w:val="24"/>
                <w:szCs w:val="24"/>
              </w:rPr>
              <w:t xml:space="preserve">проектной, </w:t>
            </w:r>
            <w:r w:rsidRPr="00FF3773">
              <w:rPr>
                <w:rFonts w:ascii="Times New Roman" w:eastAsia="Times New Roman" w:hAnsi="Times New Roman" w:cs="Times New Roman"/>
                <w:bCs/>
                <w:sz w:val="24"/>
                <w:szCs w:val="24"/>
              </w:rPr>
              <w:t>сметной</w:t>
            </w:r>
            <w:r w:rsidR="0067560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 xml:space="preserve"> </w:t>
            </w:r>
            <w:r w:rsidR="00675603" w:rsidRPr="00FF3773">
              <w:rPr>
                <w:rFonts w:ascii="Times New Roman" w:eastAsia="Times New Roman" w:hAnsi="Times New Roman" w:cs="Times New Roman"/>
                <w:bCs/>
                <w:sz w:val="24"/>
                <w:szCs w:val="24"/>
              </w:rPr>
              <w:t>рабочей</w:t>
            </w:r>
            <w:r w:rsidR="0067560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документации, монтажные работы.</w:t>
            </w:r>
          </w:p>
        </w:tc>
      </w:tr>
      <w:tr w:rsidR="008D2500" w:rsidRPr="00FF3773" w14:paraId="3CFF5E7C"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496CB51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3. </w:t>
            </w:r>
          </w:p>
        </w:tc>
        <w:tc>
          <w:tcPr>
            <w:tcW w:w="1315" w:type="pct"/>
            <w:tcBorders>
              <w:top w:val="single" w:sz="4" w:space="0" w:color="000000"/>
              <w:left w:val="single" w:sz="4" w:space="0" w:color="000000"/>
              <w:bottom w:val="single" w:sz="4" w:space="0" w:color="000000"/>
              <w:right w:val="nil"/>
            </w:tcBorders>
            <w:vAlign w:val="center"/>
            <w:hideMark/>
          </w:tcPr>
          <w:p w14:paraId="6A6CEE34" w14:textId="77777777" w:rsidR="008D2500" w:rsidRPr="00FF3773" w:rsidRDefault="00445BDA"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Этапы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6FFB2478" w14:textId="77777777" w:rsidR="00AD796D" w:rsidRPr="00FF3773" w:rsidRDefault="00AD796D" w:rsidP="00FF3773">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 xml:space="preserve">Выполнение работ по разработке проектной, сметной и рабочей документации </w:t>
            </w:r>
          </w:p>
          <w:p w14:paraId="10B2F8CC" w14:textId="77777777" w:rsidR="008D2500" w:rsidRPr="00FF3773" w:rsidRDefault="008D2500" w:rsidP="00FF3773">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8D2500" w:rsidRPr="00FF3773" w14:paraId="788CFA4F"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2BD8939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w:t>
            </w:r>
          </w:p>
        </w:tc>
        <w:tc>
          <w:tcPr>
            <w:tcW w:w="1315" w:type="pct"/>
            <w:tcBorders>
              <w:top w:val="single" w:sz="4" w:space="0" w:color="000000"/>
              <w:left w:val="single" w:sz="4" w:space="0" w:color="000000"/>
              <w:bottom w:val="single" w:sz="4" w:space="0" w:color="000000"/>
              <w:right w:val="nil"/>
            </w:tcBorders>
            <w:vAlign w:val="center"/>
          </w:tcPr>
          <w:p w14:paraId="2EA3BC5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Адресный перечень зданий на территории</w:t>
            </w:r>
          </w:p>
          <w:p w14:paraId="5A7D01F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 Мурманска</w:t>
            </w:r>
          </w:p>
        </w:tc>
        <w:tc>
          <w:tcPr>
            <w:tcW w:w="3429" w:type="pct"/>
            <w:tcBorders>
              <w:top w:val="single" w:sz="4" w:space="0" w:color="000000"/>
              <w:left w:val="single" w:sz="4" w:space="0" w:color="000000"/>
              <w:bottom w:val="single" w:sz="4" w:space="0" w:color="000000"/>
              <w:right w:val="single" w:sz="4" w:space="0" w:color="000000"/>
            </w:tcBorders>
            <w:vAlign w:val="center"/>
          </w:tcPr>
          <w:p w14:paraId="08C12897" w14:textId="55D0F977" w:rsidR="008D2500" w:rsidRPr="00FF3773" w:rsidRDefault="007D0E24"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BD40E2" w:rsidRPr="00FF3773">
              <w:rPr>
                <w:rFonts w:ascii="Times New Roman" w:eastAsia="Times New Roman" w:hAnsi="Times New Roman" w:cs="Times New Roman"/>
                <w:bCs/>
                <w:sz w:val="24"/>
                <w:szCs w:val="24"/>
              </w:rPr>
              <w:t xml:space="preserve"> г. Мурманск, ул. </w:t>
            </w:r>
            <w:r w:rsidR="00B908F5">
              <w:rPr>
                <w:rFonts w:ascii="Times New Roman" w:eastAsia="Times New Roman" w:hAnsi="Times New Roman" w:cs="Times New Roman"/>
                <w:bCs/>
                <w:sz w:val="24"/>
                <w:szCs w:val="24"/>
              </w:rPr>
              <w:t>Воровского</w:t>
            </w:r>
            <w:r w:rsidR="00BD40E2" w:rsidRPr="00FF3773">
              <w:rPr>
                <w:rFonts w:ascii="Times New Roman" w:eastAsia="Times New Roman" w:hAnsi="Times New Roman" w:cs="Times New Roman"/>
                <w:bCs/>
                <w:sz w:val="24"/>
                <w:szCs w:val="24"/>
              </w:rPr>
              <w:t xml:space="preserve">, д. </w:t>
            </w:r>
            <w:r w:rsidR="00B908F5">
              <w:rPr>
                <w:rFonts w:ascii="Times New Roman" w:eastAsia="Times New Roman" w:hAnsi="Times New Roman" w:cs="Times New Roman"/>
                <w:bCs/>
                <w:sz w:val="24"/>
                <w:szCs w:val="24"/>
              </w:rPr>
              <w:t>15</w:t>
            </w:r>
            <w:r w:rsidR="003F6179">
              <w:rPr>
                <w:rFonts w:ascii="Times New Roman" w:eastAsia="Times New Roman" w:hAnsi="Times New Roman" w:cs="Times New Roman"/>
                <w:bCs/>
                <w:sz w:val="24"/>
                <w:szCs w:val="24"/>
              </w:rPr>
              <w:t xml:space="preserve"> – до 03.02.2025 г.</w:t>
            </w:r>
          </w:p>
          <w:p w14:paraId="05F00235" w14:textId="6A7FFD07" w:rsidR="00B908F5"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2. г. Мурманск, ул. </w:t>
            </w:r>
            <w:r w:rsidR="00B908F5">
              <w:rPr>
                <w:rFonts w:ascii="Times New Roman" w:eastAsia="Times New Roman" w:hAnsi="Times New Roman" w:cs="Times New Roman"/>
                <w:bCs/>
                <w:sz w:val="24"/>
                <w:szCs w:val="24"/>
              </w:rPr>
              <w:t>Воровского, д. 17</w:t>
            </w:r>
            <w:r w:rsidR="003F6179">
              <w:rPr>
                <w:rFonts w:ascii="Times New Roman" w:eastAsia="Times New Roman" w:hAnsi="Times New Roman" w:cs="Times New Roman"/>
                <w:bCs/>
                <w:sz w:val="24"/>
                <w:szCs w:val="24"/>
              </w:rPr>
              <w:t xml:space="preserve"> – до 03.02.2025 г.</w:t>
            </w:r>
          </w:p>
          <w:p w14:paraId="6817FB93" w14:textId="1B6670FF" w:rsidR="00B908F5" w:rsidRPr="00FF3773" w:rsidRDefault="00B908F5"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w:t>
            </w:r>
            <w:r w:rsidRPr="00B908F5">
              <w:rPr>
                <w:rFonts w:ascii="Times New Roman" w:eastAsia="Times New Roman" w:hAnsi="Times New Roman" w:cs="Times New Roman"/>
                <w:bCs/>
                <w:sz w:val="24"/>
                <w:szCs w:val="24"/>
              </w:rPr>
              <w:t>г. Мурманск, ул. Шмидта, д. 3</w:t>
            </w:r>
            <w:r>
              <w:rPr>
                <w:rFonts w:ascii="Times New Roman" w:eastAsia="Times New Roman" w:hAnsi="Times New Roman" w:cs="Times New Roman"/>
                <w:bCs/>
                <w:sz w:val="24"/>
                <w:szCs w:val="24"/>
              </w:rPr>
              <w:t>1/1</w:t>
            </w:r>
            <w:r w:rsidR="003F6179">
              <w:rPr>
                <w:rFonts w:ascii="Times New Roman" w:eastAsia="Times New Roman" w:hAnsi="Times New Roman" w:cs="Times New Roman"/>
                <w:bCs/>
                <w:sz w:val="24"/>
                <w:szCs w:val="24"/>
              </w:rPr>
              <w:t xml:space="preserve"> – до 03.02.2025 г. </w:t>
            </w:r>
          </w:p>
          <w:p w14:paraId="55E18AE9" w14:textId="6D4B0F14" w:rsidR="00B908F5" w:rsidRDefault="00B908F5"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BD40E2" w:rsidRPr="00FF3773">
              <w:rPr>
                <w:rFonts w:ascii="Times New Roman" w:eastAsia="Times New Roman" w:hAnsi="Times New Roman" w:cs="Times New Roman"/>
                <w:bCs/>
                <w:sz w:val="24"/>
                <w:szCs w:val="24"/>
              </w:rPr>
              <w:t xml:space="preserve">. </w:t>
            </w:r>
            <w:r w:rsidRPr="00B908F5">
              <w:rPr>
                <w:rFonts w:ascii="Times New Roman" w:eastAsia="Times New Roman" w:hAnsi="Times New Roman" w:cs="Times New Roman"/>
                <w:bCs/>
                <w:sz w:val="24"/>
                <w:szCs w:val="24"/>
              </w:rPr>
              <w:t xml:space="preserve">г. Мурманск, ул. Софьи Перовской, д. </w:t>
            </w:r>
            <w:r>
              <w:rPr>
                <w:rFonts w:ascii="Times New Roman" w:eastAsia="Times New Roman" w:hAnsi="Times New Roman" w:cs="Times New Roman"/>
                <w:bCs/>
                <w:sz w:val="24"/>
                <w:szCs w:val="24"/>
              </w:rPr>
              <w:t>8</w:t>
            </w:r>
            <w:r w:rsidR="003F6179">
              <w:rPr>
                <w:rFonts w:ascii="Times New Roman" w:eastAsia="Times New Roman" w:hAnsi="Times New Roman" w:cs="Times New Roman"/>
                <w:bCs/>
                <w:sz w:val="24"/>
                <w:szCs w:val="24"/>
              </w:rPr>
              <w:t xml:space="preserve"> – до 01.11.2024 г.</w:t>
            </w:r>
          </w:p>
          <w:p w14:paraId="08B40DC0" w14:textId="54EEB253" w:rsidR="00BD40E2" w:rsidRPr="00FF3773" w:rsidRDefault="00B908F5"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5. </w:t>
            </w:r>
            <w:r w:rsidR="00BD40E2" w:rsidRPr="00FF3773">
              <w:rPr>
                <w:rFonts w:ascii="Times New Roman" w:eastAsia="Times New Roman" w:hAnsi="Times New Roman" w:cs="Times New Roman"/>
                <w:bCs/>
                <w:sz w:val="24"/>
                <w:szCs w:val="24"/>
              </w:rPr>
              <w:t xml:space="preserve">г. Мурманск, ул. Софьи Перовской, д. </w:t>
            </w:r>
            <w:r>
              <w:rPr>
                <w:rFonts w:ascii="Times New Roman" w:eastAsia="Times New Roman" w:hAnsi="Times New Roman" w:cs="Times New Roman"/>
                <w:bCs/>
                <w:sz w:val="24"/>
                <w:szCs w:val="24"/>
              </w:rPr>
              <w:t>14</w:t>
            </w:r>
            <w:r w:rsidR="003F6179">
              <w:rPr>
                <w:rFonts w:ascii="Times New Roman" w:eastAsia="Times New Roman" w:hAnsi="Times New Roman" w:cs="Times New Roman"/>
                <w:bCs/>
                <w:sz w:val="24"/>
                <w:szCs w:val="24"/>
              </w:rPr>
              <w:t xml:space="preserve"> – до 01.11.2024 г.</w:t>
            </w:r>
          </w:p>
          <w:p w14:paraId="191ED535" w14:textId="5E3BF2D1" w:rsidR="00BD40E2" w:rsidRDefault="00B908F5"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00BD40E2" w:rsidRPr="00FF3773">
              <w:rPr>
                <w:rFonts w:ascii="Times New Roman" w:eastAsia="Times New Roman" w:hAnsi="Times New Roman" w:cs="Times New Roman"/>
                <w:bCs/>
                <w:sz w:val="24"/>
                <w:szCs w:val="24"/>
              </w:rPr>
              <w:t xml:space="preserve">. </w:t>
            </w:r>
            <w:r w:rsidRPr="00B908F5">
              <w:rPr>
                <w:rFonts w:ascii="Times New Roman" w:eastAsia="Times New Roman" w:hAnsi="Times New Roman" w:cs="Times New Roman"/>
                <w:bCs/>
                <w:sz w:val="24"/>
                <w:szCs w:val="24"/>
              </w:rPr>
              <w:t>г. Мурманск, ул. Софьи Перовской, д. 1</w:t>
            </w:r>
            <w:r>
              <w:rPr>
                <w:rFonts w:ascii="Times New Roman" w:eastAsia="Times New Roman" w:hAnsi="Times New Roman" w:cs="Times New Roman"/>
                <w:bCs/>
                <w:sz w:val="24"/>
                <w:szCs w:val="24"/>
              </w:rPr>
              <w:t>6</w:t>
            </w:r>
            <w:r w:rsidR="003F6179">
              <w:rPr>
                <w:rFonts w:ascii="Times New Roman" w:eastAsia="Times New Roman" w:hAnsi="Times New Roman" w:cs="Times New Roman"/>
                <w:bCs/>
                <w:sz w:val="24"/>
                <w:szCs w:val="24"/>
              </w:rPr>
              <w:t xml:space="preserve"> </w:t>
            </w:r>
            <w:r w:rsidR="003F6179" w:rsidRPr="003F6179">
              <w:rPr>
                <w:rFonts w:ascii="Times New Roman" w:eastAsia="Times New Roman" w:hAnsi="Times New Roman" w:cs="Times New Roman"/>
                <w:bCs/>
                <w:sz w:val="24"/>
                <w:szCs w:val="24"/>
              </w:rPr>
              <w:t>– до 01.11.2024 г.</w:t>
            </w:r>
          </w:p>
          <w:p w14:paraId="2FB123A4" w14:textId="03A87DBF" w:rsidR="00B908F5" w:rsidRPr="00FF3773" w:rsidRDefault="00B908F5"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7. </w:t>
            </w:r>
            <w:r w:rsidRPr="00B908F5">
              <w:rPr>
                <w:rFonts w:ascii="Times New Roman" w:eastAsia="Times New Roman" w:hAnsi="Times New Roman" w:cs="Times New Roman"/>
                <w:bCs/>
                <w:sz w:val="24"/>
                <w:szCs w:val="24"/>
              </w:rPr>
              <w:t>г. Мурманск, ул. Софьи Перовской, д. 1</w:t>
            </w:r>
            <w:r>
              <w:rPr>
                <w:rFonts w:ascii="Times New Roman" w:eastAsia="Times New Roman" w:hAnsi="Times New Roman" w:cs="Times New Roman"/>
                <w:bCs/>
                <w:sz w:val="24"/>
                <w:szCs w:val="24"/>
              </w:rPr>
              <w:t>9</w:t>
            </w:r>
            <w:r w:rsidR="003F6179">
              <w:rPr>
                <w:rFonts w:ascii="Times New Roman" w:eastAsia="Times New Roman" w:hAnsi="Times New Roman" w:cs="Times New Roman"/>
                <w:bCs/>
                <w:sz w:val="24"/>
                <w:szCs w:val="24"/>
              </w:rPr>
              <w:t xml:space="preserve">  </w:t>
            </w:r>
            <w:r w:rsidR="003F6179" w:rsidRPr="003F6179">
              <w:rPr>
                <w:rFonts w:ascii="Times New Roman" w:eastAsia="Times New Roman" w:hAnsi="Times New Roman" w:cs="Times New Roman"/>
                <w:bCs/>
                <w:sz w:val="24"/>
                <w:szCs w:val="24"/>
              </w:rPr>
              <w:t>– до 01.11.2024 г.</w:t>
            </w:r>
          </w:p>
          <w:p w14:paraId="1C0507E4" w14:textId="4E0DB75A" w:rsidR="00B908F5" w:rsidRDefault="00B908F5"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r w:rsidR="00BD40E2" w:rsidRPr="00FF3773">
              <w:rPr>
                <w:rFonts w:ascii="Times New Roman" w:eastAsia="Times New Roman" w:hAnsi="Times New Roman" w:cs="Times New Roman"/>
                <w:bCs/>
                <w:sz w:val="24"/>
                <w:szCs w:val="24"/>
              </w:rPr>
              <w:t xml:space="preserve">. </w:t>
            </w:r>
            <w:r w:rsidRPr="00B908F5">
              <w:rPr>
                <w:rFonts w:ascii="Times New Roman" w:eastAsia="Times New Roman" w:hAnsi="Times New Roman" w:cs="Times New Roman"/>
                <w:bCs/>
                <w:sz w:val="24"/>
                <w:szCs w:val="24"/>
              </w:rPr>
              <w:t xml:space="preserve">г. Мурманск, ул. Софьи Перовской, д. </w:t>
            </w:r>
            <w:r>
              <w:rPr>
                <w:rFonts w:ascii="Times New Roman" w:eastAsia="Times New Roman" w:hAnsi="Times New Roman" w:cs="Times New Roman"/>
                <w:bCs/>
                <w:sz w:val="24"/>
                <w:szCs w:val="24"/>
              </w:rPr>
              <w:t>27</w:t>
            </w:r>
            <w:r w:rsidR="003F6179">
              <w:rPr>
                <w:rFonts w:ascii="Times New Roman" w:eastAsia="Times New Roman" w:hAnsi="Times New Roman" w:cs="Times New Roman"/>
                <w:bCs/>
                <w:sz w:val="24"/>
                <w:szCs w:val="24"/>
              </w:rPr>
              <w:t xml:space="preserve"> </w:t>
            </w:r>
            <w:r w:rsidR="003F6179" w:rsidRPr="003F6179">
              <w:rPr>
                <w:rFonts w:ascii="Times New Roman" w:eastAsia="Times New Roman" w:hAnsi="Times New Roman" w:cs="Times New Roman"/>
                <w:bCs/>
                <w:sz w:val="24"/>
                <w:szCs w:val="24"/>
              </w:rPr>
              <w:t>– до 01.11.2024 г.</w:t>
            </w:r>
          </w:p>
          <w:p w14:paraId="000C8BE5" w14:textId="1A3A3FF0"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9</w:t>
            </w:r>
            <w:r w:rsidR="00B908F5">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г. Мурманск, ул.</w:t>
            </w:r>
            <w:r w:rsidR="00AD2E82" w:rsidRPr="00FF3773">
              <w:rPr>
                <w:rFonts w:ascii="Times New Roman" w:eastAsia="Times New Roman" w:hAnsi="Times New Roman" w:cs="Times New Roman"/>
                <w:bCs/>
                <w:sz w:val="24"/>
                <w:szCs w:val="24"/>
              </w:rPr>
              <w:t xml:space="preserve"> Профсоюзов, д. 1</w:t>
            </w:r>
            <w:r w:rsidR="00B908F5">
              <w:rPr>
                <w:rFonts w:ascii="Times New Roman" w:eastAsia="Times New Roman" w:hAnsi="Times New Roman" w:cs="Times New Roman"/>
                <w:bCs/>
                <w:sz w:val="24"/>
                <w:szCs w:val="24"/>
              </w:rPr>
              <w:t>7/12</w:t>
            </w:r>
            <w:r w:rsidR="00EF2ACD">
              <w:rPr>
                <w:rFonts w:ascii="Times New Roman" w:eastAsia="Times New Roman" w:hAnsi="Times New Roman" w:cs="Times New Roman"/>
                <w:bCs/>
                <w:sz w:val="24"/>
                <w:szCs w:val="24"/>
              </w:rPr>
              <w:t xml:space="preserve"> </w:t>
            </w:r>
            <w:r w:rsidR="00EF2ACD" w:rsidRPr="00EF2ACD">
              <w:rPr>
                <w:rFonts w:ascii="Times New Roman" w:eastAsia="Times New Roman" w:hAnsi="Times New Roman" w:cs="Times New Roman"/>
                <w:bCs/>
                <w:sz w:val="24"/>
                <w:szCs w:val="24"/>
              </w:rPr>
              <w:t>– до 01.11.2024 г.</w:t>
            </w:r>
          </w:p>
          <w:p w14:paraId="46F6C1B3" w14:textId="3D88E7D5" w:rsidR="00BD40E2" w:rsidRPr="00B908F5"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B908F5">
              <w:rPr>
                <w:rFonts w:ascii="Times New Roman" w:eastAsia="Times New Roman" w:hAnsi="Times New Roman" w:cs="Times New Roman"/>
                <w:bCs/>
                <w:sz w:val="24"/>
                <w:szCs w:val="24"/>
              </w:rPr>
              <w:t>0</w:t>
            </w:r>
            <w:r w:rsidRPr="00FF3773">
              <w:rPr>
                <w:rFonts w:ascii="Times New Roman" w:eastAsia="Times New Roman" w:hAnsi="Times New Roman" w:cs="Times New Roman"/>
                <w:bCs/>
                <w:sz w:val="24"/>
                <w:szCs w:val="24"/>
              </w:rPr>
              <w:t xml:space="preserve">. г. </w:t>
            </w:r>
            <w:r w:rsidRPr="00B908F5">
              <w:rPr>
                <w:rFonts w:ascii="Times New Roman" w:eastAsia="Times New Roman" w:hAnsi="Times New Roman" w:cs="Times New Roman"/>
                <w:bCs/>
                <w:sz w:val="24"/>
                <w:szCs w:val="24"/>
              </w:rPr>
              <w:t>Мурманск, ул.</w:t>
            </w:r>
            <w:r w:rsidR="00463FFD" w:rsidRPr="00B908F5">
              <w:rPr>
                <w:rFonts w:ascii="Times New Roman" w:eastAsia="Times New Roman" w:hAnsi="Times New Roman" w:cs="Times New Roman"/>
                <w:bCs/>
                <w:sz w:val="24"/>
                <w:szCs w:val="24"/>
              </w:rPr>
              <w:t xml:space="preserve"> </w:t>
            </w:r>
            <w:r w:rsidR="00B908F5" w:rsidRPr="00B908F5">
              <w:rPr>
                <w:rFonts w:ascii="Times New Roman" w:eastAsia="Times New Roman" w:hAnsi="Times New Roman" w:cs="Times New Roman"/>
                <w:bCs/>
                <w:sz w:val="24"/>
                <w:szCs w:val="24"/>
              </w:rPr>
              <w:t>Профсоюзов, д. 24</w:t>
            </w:r>
            <w:r w:rsidR="00EF2ACD">
              <w:rPr>
                <w:rFonts w:ascii="Times New Roman" w:eastAsia="Times New Roman" w:hAnsi="Times New Roman" w:cs="Times New Roman"/>
                <w:bCs/>
                <w:sz w:val="24"/>
                <w:szCs w:val="24"/>
              </w:rPr>
              <w:t xml:space="preserve">  </w:t>
            </w:r>
            <w:r w:rsidR="00EF2ACD" w:rsidRPr="00EF2ACD">
              <w:rPr>
                <w:rFonts w:ascii="Times New Roman" w:eastAsia="Times New Roman" w:hAnsi="Times New Roman" w:cs="Times New Roman"/>
                <w:bCs/>
                <w:sz w:val="24"/>
                <w:szCs w:val="24"/>
              </w:rPr>
              <w:t>– до 01.11.2024 г.</w:t>
            </w:r>
          </w:p>
          <w:p w14:paraId="7C5F8C0E" w14:textId="0C8AFDBD" w:rsidR="00B908F5" w:rsidRPr="00FF3773" w:rsidRDefault="00B908F5"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r w:rsidRPr="00B908F5">
              <w:rPr>
                <w:rFonts w:ascii="Times New Roman" w:eastAsia="Times New Roman" w:hAnsi="Times New Roman" w:cs="Times New Roman"/>
                <w:bCs/>
                <w:sz w:val="24"/>
                <w:szCs w:val="24"/>
              </w:rPr>
              <w:t>11. г. Мурманск, ул. Ленинградская, 29/5</w:t>
            </w:r>
            <w:r w:rsidR="00EF2ACD">
              <w:rPr>
                <w:rFonts w:ascii="Times New Roman" w:eastAsia="Times New Roman" w:hAnsi="Times New Roman" w:cs="Times New Roman"/>
                <w:bCs/>
                <w:sz w:val="24"/>
                <w:szCs w:val="24"/>
              </w:rPr>
              <w:t xml:space="preserve"> – до 20.12.2024 г.</w:t>
            </w:r>
          </w:p>
        </w:tc>
      </w:tr>
      <w:tr w:rsidR="008D2500" w:rsidRPr="00FF3773" w14:paraId="0991C30A"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536B8EA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w:t>
            </w:r>
          </w:p>
        </w:tc>
        <w:tc>
          <w:tcPr>
            <w:tcW w:w="1315" w:type="pct"/>
            <w:tcBorders>
              <w:top w:val="single" w:sz="4" w:space="0" w:color="000000"/>
              <w:left w:val="single" w:sz="4" w:space="0" w:color="000000"/>
              <w:bottom w:val="single" w:sz="4" w:space="0" w:color="000000"/>
              <w:right w:val="nil"/>
            </w:tcBorders>
            <w:vAlign w:val="center"/>
          </w:tcPr>
          <w:p w14:paraId="604D64E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Сведения о Заказчике</w:t>
            </w:r>
          </w:p>
        </w:tc>
        <w:tc>
          <w:tcPr>
            <w:tcW w:w="3429" w:type="pct"/>
            <w:tcBorders>
              <w:top w:val="single" w:sz="4" w:space="0" w:color="000000"/>
              <w:left w:val="single" w:sz="4" w:space="0" w:color="000000"/>
              <w:bottom w:val="single" w:sz="4" w:space="0" w:color="000000"/>
              <w:right w:val="single" w:sz="4" w:space="0" w:color="000000"/>
            </w:tcBorders>
            <w:vAlign w:val="center"/>
          </w:tcPr>
          <w:p w14:paraId="1425CF63"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8D2500" w:rsidRPr="00FF3773" w14:paraId="390AA66D"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37F4015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6.</w:t>
            </w:r>
          </w:p>
        </w:tc>
        <w:tc>
          <w:tcPr>
            <w:tcW w:w="1315" w:type="pct"/>
            <w:tcBorders>
              <w:top w:val="single" w:sz="4" w:space="0" w:color="000000"/>
              <w:left w:val="single" w:sz="4" w:space="0" w:color="000000"/>
              <w:bottom w:val="single" w:sz="4" w:space="0" w:color="000000"/>
              <w:right w:val="nil"/>
            </w:tcBorders>
            <w:vAlign w:val="center"/>
          </w:tcPr>
          <w:p w14:paraId="26E454F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Источник финансирования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209CC3A7"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Средства АНО «Центр городского развития Мурманской области»</w:t>
            </w:r>
          </w:p>
        </w:tc>
      </w:tr>
      <w:tr w:rsidR="008D2500" w:rsidRPr="00FF3773" w14:paraId="4C53B9B0"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689F656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7.</w:t>
            </w:r>
          </w:p>
        </w:tc>
        <w:tc>
          <w:tcPr>
            <w:tcW w:w="1315" w:type="pct"/>
            <w:tcBorders>
              <w:top w:val="single" w:sz="4" w:space="0" w:color="000000"/>
              <w:left w:val="single" w:sz="4" w:space="0" w:color="000000"/>
              <w:bottom w:val="single" w:sz="4" w:space="0" w:color="000000"/>
              <w:right w:val="nil"/>
            </w:tcBorders>
            <w:vAlign w:val="center"/>
          </w:tcPr>
          <w:p w14:paraId="46014CD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Цели использования результатов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3AEEF2E9" w14:textId="77777777" w:rsidR="008D2500" w:rsidRPr="00FF3773" w:rsidRDefault="008D2500" w:rsidP="00FF3773">
            <w:pPr>
              <w:tabs>
                <w:tab w:val="left" w:pos="540"/>
              </w:tabs>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Достижение комфортной, </w:t>
            </w:r>
            <w:r w:rsidR="00463FFD" w:rsidRPr="00FF3773">
              <w:rPr>
                <w:rFonts w:ascii="Times New Roman" w:eastAsia="Times New Roman" w:hAnsi="Times New Roman" w:cs="Times New Roman"/>
                <w:sz w:val="24"/>
                <w:szCs w:val="24"/>
              </w:rPr>
              <w:t xml:space="preserve">эстетически, а также туристически </w:t>
            </w:r>
            <w:r w:rsidRPr="00FF3773">
              <w:rPr>
                <w:rFonts w:ascii="Times New Roman" w:eastAsia="Times New Roman" w:hAnsi="Times New Roman" w:cs="Times New Roman"/>
                <w:sz w:val="24"/>
                <w:szCs w:val="24"/>
              </w:rPr>
              <w:t>привлекательной и безопасной городской среды на основе планов комплексного благоустройст</w:t>
            </w:r>
            <w:r w:rsidR="00463FFD" w:rsidRPr="00FF3773">
              <w:rPr>
                <w:rFonts w:ascii="Times New Roman" w:eastAsia="Times New Roman" w:hAnsi="Times New Roman" w:cs="Times New Roman"/>
                <w:sz w:val="24"/>
                <w:szCs w:val="24"/>
              </w:rPr>
              <w:t xml:space="preserve">ва территории города Мурманска, </w:t>
            </w:r>
          </w:p>
          <w:p w14:paraId="7BE99DB2"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8D2500" w:rsidRPr="00FF3773" w14:paraId="74EF5E7E" w14:textId="77777777" w:rsidTr="008B2BBE">
        <w:trPr>
          <w:trHeight w:val="453"/>
          <w:jc w:val="center"/>
        </w:trPr>
        <w:tc>
          <w:tcPr>
            <w:tcW w:w="256" w:type="pct"/>
            <w:tcBorders>
              <w:top w:val="single" w:sz="4" w:space="0" w:color="000000"/>
              <w:left w:val="single" w:sz="4" w:space="0" w:color="000000"/>
              <w:bottom w:val="single" w:sz="4" w:space="0" w:color="000000"/>
              <w:right w:val="nil"/>
            </w:tcBorders>
            <w:vAlign w:val="center"/>
          </w:tcPr>
          <w:p w14:paraId="430770E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8.</w:t>
            </w:r>
          </w:p>
        </w:tc>
        <w:tc>
          <w:tcPr>
            <w:tcW w:w="1315" w:type="pct"/>
            <w:tcBorders>
              <w:top w:val="single" w:sz="4" w:space="0" w:color="000000"/>
              <w:left w:val="single" w:sz="4" w:space="0" w:color="000000"/>
              <w:bottom w:val="single" w:sz="4" w:space="0" w:color="000000"/>
              <w:right w:val="nil"/>
            </w:tcBorders>
            <w:vAlign w:val="center"/>
          </w:tcPr>
          <w:p w14:paraId="0F82165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Срок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0CA00710" w14:textId="77777777" w:rsidR="003B7310" w:rsidRPr="00125A0B"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125A0B">
              <w:rPr>
                <w:rFonts w:ascii="Times New Roman" w:eastAsia="Times New Roman" w:hAnsi="Times New Roman" w:cs="Times New Roman"/>
                <w:bCs/>
                <w:sz w:val="24"/>
                <w:szCs w:val="24"/>
              </w:rPr>
              <w:t xml:space="preserve">1 этап – </w:t>
            </w:r>
            <w:r w:rsidR="003B7310" w:rsidRPr="00125A0B">
              <w:rPr>
                <w:rFonts w:ascii="Times New Roman" w:eastAsia="Times New Roman" w:hAnsi="Times New Roman" w:cs="Times New Roman"/>
                <w:bCs/>
                <w:sz w:val="24"/>
                <w:szCs w:val="24"/>
              </w:rPr>
              <w:t>не позднее 31 июля 2024 г.</w:t>
            </w:r>
            <w:r w:rsidR="007D290D" w:rsidRPr="00125A0B">
              <w:rPr>
                <w:rFonts w:ascii="Times New Roman" w:eastAsia="Times New Roman" w:hAnsi="Times New Roman" w:cs="Times New Roman"/>
                <w:bCs/>
                <w:sz w:val="24"/>
                <w:szCs w:val="24"/>
              </w:rPr>
              <w:t xml:space="preserve"> (разработка проектной, сметной и рабочей документации с прохождением процедуры экспертизы по достоверности определения сметной стоимости объектов)</w:t>
            </w:r>
          </w:p>
          <w:p w14:paraId="46E6B70C" w14:textId="460410A9" w:rsidR="00445BDA" w:rsidRPr="00125A0B" w:rsidRDefault="003B731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125A0B">
              <w:rPr>
                <w:rFonts w:ascii="Times New Roman" w:eastAsia="Times New Roman" w:hAnsi="Times New Roman" w:cs="Times New Roman"/>
                <w:bCs/>
                <w:sz w:val="24"/>
                <w:szCs w:val="24"/>
              </w:rPr>
              <w:t xml:space="preserve">2 этап – не позднее </w:t>
            </w:r>
            <w:r w:rsidR="00B908F5" w:rsidRPr="00125A0B">
              <w:rPr>
                <w:rFonts w:ascii="Times New Roman" w:eastAsia="Times New Roman" w:hAnsi="Times New Roman" w:cs="Times New Roman"/>
                <w:bCs/>
                <w:sz w:val="24"/>
                <w:szCs w:val="24"/>
              </w:rPr>
              <w:t>20</w:t>
            </w:r>
            <w:r w:rsidRPr="00125A0B">
              <w:rPr>
                <w:rFonts w:ascii="Times New Roman" w:eastAsia="Times New Roman" w:hAnsi="Times New Roman" w:cs="Times New Roman"/>
                <w:bCs/>
                <w:sz w:val="24"/>
                <w:szCs w:val="24"/>
              </w:rPr>
              <w:t xml:space="preserve"> </w:t>
            </w:r>
            <w:r w:rsidR="00B908F5" w:rsidRPr="00125A0B">
              <w:rPr>
                <w:rFonts w:ascii="Times New Roman" w:eastAsia="Times New Roman" w:hAnsi="Times New Roman" w:cs="Times New Roman"/>
                <w:bCs/>
                <w:sz w:val="24"/>
                <w:szCs w:val="24"/>
              </w:rPr>
              <w:t>дека</w:t>
            </w:r>
            <w:r w:rsidRPr="00125A0B">
              <w:rPr>
                <w:rFonts w:ascii="Times New Roman" w:eastAsia="Times New Roman" w:hAnsi="Times New Roman" w:cs="Times New Roman"/>
                <w:bCs/>
                <w:sz w:val="24"/>
                <w:szCs w:val="24"/>
              </w:rPr>
              <w:t>бря 2024 г.</w:t>
            </w:r>
            <w:r w:rsidR="007D290D" w:rsidRPr="00125A0B">
              <w:rPr>
                <w:rFonts w:ascii="Times New Roman" w:eastAsia="Times New Roman" w:hAnsi="Times New Roman" w:cs="Times New Roman"/>
                <w:bCs/>
                <w:sz w:val="24"/>
                <w:szCs w:val="24"/>
              </w:rPr>
              <w:t xml:space="preserve"> (монтаж систем архитектурно-художественного освещения зданий, указанных в </w:t>
            </w:r>
            <w:r w:rsidR="00EF2ACD" w:rsidRPr="00125A0B">
              <w:rPr>
                <w:rFonts w:ascii="Times New Roman" w:eastAsia="Times New Roman" w:hAnsi="Times New Roman" w:cs="Times New Roman"/>
                <w:bCs/>
                <w:sz w:val="24"/>
                <w:szCs w:val="24"/>
              </w:rPr>
              <w:t xml:space="preserve">п.п. </w:t>
            </w:r>
            <w:r w:rsidR="00125A0B" w:rsidRPr="00125A0B">
              <w:rPr>
                <w:rFonts w:ascii="Times New Roman" w:eastAsia="Times New Roman" w:hAnsi="Times New Roman" w:cs="Times New Roman"/>
                <w:bCs/>
                <w:sz w:val="24"/>
                <w:szCs w:val="24"/>
              </w:rPr>
              <w:t>11 п.</w:t>
            </w:r>
            <w:r w:rsidR="007D290D" w:rsidRPr="00125A0B">
              <w:rPr>
                <w:rFonts w:ascii="Times New Roman" w:eastAsia="Times New Roman" w:hAnsi="Times New Roman" w:cs="Times New Roman"/>
                <w:bCs/>
                <w:sz w:val="24"/>
                <w:szCs w:val="24"/>
              </w:rPr>
              <w:t xml:space="preserve"> 4 настоящего технического задания)</w:t>
            </w:r>
            <w:r w:rsidR="00EF2ACD" w:rsidRPr="00125A0B">
              <w:rPr>
                <w:rFonts w:ascii="Times New Roman" w:eastAsia="Times New Roman" w:hAnsi="Times New Roman" w:cs="Times New Roman"/>
                <w:bCs/>
                <w:sz w:val="24"/>
                <w:szCs w:val="24"/>
              </w:rPr>
              <w:t>;</w:t>
            </w:r>
          </w:p>
          <w:p w14:paraId="2DBDCDC5" w14:textId="77777777" w:rsidR="00EF2ACD" w:rsidRPr="00125A0B" w:rsidRDefault="00EF2ACD"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125A0B">
              <w:rPr>
                <w:rFonts w:ascii="Times New Roman" w:eastAsia="Times New Roman" w:hAnsi="Times New Roman" w:cs="Times New Roman"/>
                <w:bCs/>
                <w:sz w:val="24"/>
                <w:szCs w:val="24"/>
              </w:rPr>
              <w:t>не позднее 01.11.2024 г. (монтаж систем архитектурно-художественного освещения зданий, указанных в п.п. 4-10  п. 4 настоящего технического задания)</w:t>
            </w:r>
          </w:p>
          <w:p w14:paraId="723BA329" w14:textId="49722BCA" w:rsidR="00EF2ACD" w:rsidRPr="00125A0B" w:rsidRDefault="00EF2ACD"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125A0B">
              <w:rPr>
                <w:rFonts w:ascii="Times New Roman" w:eastAsia="Times New Roman" w:hAnsi="Times New Roman" w:cs="Times New Roman"/>
                <w:bCs/>
                <w:sz w:val="24"/>
                <w:szCs w:val="24"/>
              </w:rPr>
              <w:lastRenderedPageBreak/>
              <w:t xml:space="preserve">не позднее </w:t>
            </w:r>
            <w:r w:rsidRPr="00125A0B">
              <w:rPr>
                <w:rFonts w:ascii="Times New Roman" w:eastAsia="Times New Roman" w:hAnsi="Times New Roman" w:cs="Times New Roman"/>
                <w:b/>
                <w:bCs/>
                <w:sz w:val="24"/>
                <w:szCs w:val="24"/>
              </w:rPr>
              <w:t>03.02.2025</w:t>
            </w:r>
            <w:r w:rsidRPr="00125A0B">
              <w:rPr>
                <w:rFonts w:ascii="Times New Roman" w:eastAsia="Times New Roman" w:hAnsi="Times New Roman" w:cs="Times New Roman"/>
                <w:bCs/>
                <w:sz w:val="24"/>
                <w:szCs w:val="24"/>
              </w:rPr>
              <w:t xml:space="preserve"> г. (монтаж систем архитектурно-художественного освещения зданий, указанных в п.п. 1-3  п. 4 настоящего технического задания)</w:t>
            </w:r>
          </w:p>
        </w:tc>
      </w:tr>
      <w:tr w:rsidR="008D2500" w:rsidRPr="00FF3773" w14:paraId="26C51391"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1E08F8B1"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9.</w:t>
            </w:r>
          </w:p>
        </w:tc>
        <w:tc>
          <w:tcPr>
            <w:tcW w:w="1315" w:type="pct"/>
            <w:tcBorders>
              <w:top w:val="single" w:sz="4" w:space="0" w:color="000000"/>
              <w:left w:val="single" w:sz="4" w:space="0" w:color="000000"/>
              <w:bottom w:val="single" w:sz="4" w:space="0" w:color="000000"/>
              <w:right w:val="nil"/>
            </w:tcBorders>
            <w:vAlign w:val="center"/>
          </w:tcPr>
          <w:p w14:paraId="59396DF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0B3BE05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Содержание работ</w:t>
            </w:r>
          </w:p>
          <w:p w14:paraId="131A340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6F4A18B9" w14:textId="77777777" w:rsidR="008D2500" w:rsidRPr="00FF3773" w:rsidRDefault="008D2500"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Осмотр </w:t>
            </w:r>
            <w:r w:rsidRPr="00FF3773">
              <w:rPr>
                <w:rFonts w:ascii="Times New Roman" w:eastAsia="Times New Roman" w:hAnsi="Times New Roman" w:cs="Times New Roman"/>
                <w:bCs/>
                <w:sz w:val="24"/>
                <w:szCs w:val="24"/>
              </w:rPr>
              <w:t>технического состояния объектов, натурная фотофиксация участка проведения планируемых работ.</w:t>
            </w:r>
            <w:r w:rsidRPr="00FF3773">
              <w:rPr>
                <w:rFonts w:ascii="Times New Roman" w:eastAsia="Times New Roman" w:hAnsi="Times New Roman" w:cs="Times New Roman"/>
                <w:sz w:val="24"/>
                <w:szCs w:val="24"/>
              </w:rPr>
              <w:t xml:space="preserve"> </w:t>
            </w:r>
            <w:r w:rsidR="00463FFD" w:rsidRPr="00FF3773">
              <w:rPr>
                <w:rFonts w:ascii="Times New Roman" w:eastAsia="Times New Roman" w:hAnsi="Times New Roman" w:cs="Times New Roman"/>
                <w:sz w:val="24"/>
                <w:szCs w:val="24"/>
              </w:rPr>
              <w:t xml:space="preserve">Анализ объекта с </w:t>
            </w:r>
            <w:r w:rsidR="00514B76" w:rsidRPr="00FF3773">
              <w:rPr>
                <w:rFonts w:ascii="Times New Roman" w:eastAsia="Times New Roman" w:hAnsi="Times New Roman" w:cs="Times New Roman"/>
                <w:sz w:val="24"/>
                <w:szCs w:val="24"/>
              </w:rPr>
              <w:t xml:space="preserve">учетом его архитектурных особенной, расположения, обзорности, вечернего контекста. </w:t>
            </w:r>
            <w:r w:rsidRPr="00FF3773">
              <w:rPr>
                <w:rFonts w:ascii="Times New Roman" w:eastAsia="Times New Roman" w:hAnsi="Times New Roman" w:cs="Times New Roman"/>
                <w:sz w:val="24"/>
                <w:szCs w:val="24"/>
              </w:rPr>
              <w:t xml:space="preserve">Подготовка отчётной документации, </w:t>
            </w:r>
            <w:r w:rsidRPr="00FF3773">
              <w:rPr>
                <w:rFonts w:ascii="Times New Roman" w:eastAsia="Times New Roman" w:hAnsi="Times New Roman" w:cs="Times New Roman"/>
                <w:bCs/>
                <w:sz w:val="24"/>
                <w:szCs w:val="24"/>
              </w:rPr>
              <w:t xml:space="preserve">содержащей информацию об уточненных размерах фасадов, </w:t>
            </w:r>
            <w:r w:rsidR="00514B76" w:rsidRPr="00FF3773">
              <w:rPr>
                <w:rFonts w:ascii="Times New Roman" w:eastAsia="Times New Roman" w:hAnsi="Times New Roman" w:cs="Times New Roman"/>
                <w:bCs/>
                <w:sz w:val="24"/>
                <w:szCs w:val="24"/>
              </w:rPr>
              <w:t>фотореалистичные визуализации</w:t>
            </w:r>
            <w:r w:rsidRPr="00FF3773">
              <w:rPr>
                <w:rFonts w:ascii="Times New Roman" w:eastAsia="Times New Roman" w:hAnsi="Times New Roman" w:cs="Times New Roman"/>
                <w:bCs/>
                <w:sz w:val="24"/>
                <w:szCs w:val="24"/>
              </w:rPr>
              <w:t xml:space="preserve"> и фотоматериалы</w:t>
            </w:r>
            <w:r w:rsidR="00514B76" w:rsidRPr="00FF3773">
              <w:rPr>
                <w:rFonts w:ascii="Times New Roman" w:eastAsia="Times New Roman" w:hAnsi="Times New Roman" w:cs="Times New Roman"/>
                <w:bCs/>
                <w:sz w:val="24"/>
                <w:szCs w:val="24"/>
              </w:rPr>
              <w:t>, поиск решений, схематичное изображение вариантов, деталей и сценариев</w:t>
            </w:r>
            <w:r w:rsidR="00A5686B" w:rsidRPr="00FF3773">
              <w:rPr>
                <w:rFonts w:ascii="Times New Roman" w:eastAsia="Times New Roman" w:hAnsi="Times New Roman" w:cs="Times New Roman"/>
                <w:bCs/>
                <w:sz w:val="24"/>
                <w:szCs w:val="24"/>
              </w:rPr>
              <w:t>.</w:t>
            </w:r>
          </w:p>
          <w:p w14:paraId="08A375E9" w14:textId="77777777" w:rsidR="008D2500" w:rsidRPr="00FF3773" w:rsidRDefault="00514B76"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Разработка</w:t>
            </w:r>
            <w:r w:rsidR="008D2500" w:rsidRPr="00FF377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 xml:space="preserve">проектной документации, а также </w:t>
            </w:r>
            <w:r w:rsidR="008D2500" w:rsidRPr="00FF3773">
              <w:rPr>
                <w:rFonts w:ascii="Times New Roman" w:eastAsia="Times New Roman" w:hAnsi="Times New Roman" w:cs="Times New Roman"/>
                <w:bCs/>
                <w:sz w:val="24"/>
                <w:szCs w:val="24"/>
              </w:rPr>
              <w:t>согласование с Заказчиком и управляющими компаниями, обслуживающими объекты, проекта</w:t>
            </w:r>
            <w:r w:rsidR="008D2500" w:rsidRPr="00FF3773">
              <w:rPr>
                <w:rFonts w:ascii="Times New Roman" w:eastAsia="Times New Roman" w:hAnsi="Times New Roman" w:cs="Times New Roman"/>
                <w:sz w:val="24"/>
                <w:szCs w:val="24"/>
              </w:rPr>
              <w:t xml:space="preserve"> производства работ</w:t>
            </w:r>
            <w:r w:rsidRPr="00FF3773">
              <w:rPr>
                <w:rFonts w:ascii="Times New Roman" w:eastAsia="Times New Roman" w:hAnsi="Times New Roman" w:cs="Times New Roman"/>
                <w:sz w:val="24"/>
                <w:szCs w:val="24"/>
              </w:rPr>
              <w:t xml:space="preserve"> (ППР)</w:t>
            </w:r>
            <w:r w:rsidR="00A5686B" w:rsidRPr="00FF3773">
              <w:rPr>
                <w:rFonts w:ascii="Times New Roman" w:eastAsia="Times New Roman" w:hAnsi="Times New Roman" w:cs="Times New Roman"/>
                <w:sz w:val="24"/>
                <w:szCs w:val="24"/>
              </w:rPr>
              <w:t>.</w:t>
            </w:r>
          </w:p>
          <w:p w14:paraId="01EF1323" w14:textId="77777777" w:rsidR="008D2500" w:rsidRPr="00FF3773" w:rsidRDefault="008D2500"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w:t>
            </w:r>
            <w:r w:rsidR="00514B76" w:rsidRPr="00FF3773">
              <w:rPr>
                <w:rFonts w:ascii="Times New Roman" w:eastAsia="Times New Roman" w:hAnsi="Times New Roman" w:cs="Times New Roman"/>
                <w:bCs/>
                <w:sz w:val="24"/>
                <w:szCs w:val="24"/>
              </w:rPr>
              <w:t xml:space="preserve"> По требованию заказчика необходимо произвести натурное моделирование эффектов АХО для зданий (мокап).</w:t>
            </w:r>
          </w:p>
          <w:p w14:paraId="4BBDCEA0" w14:textId="2FAD37D1" w:rsidR="0000330B" w:rsidRPr="00FF3773" w:rsidRDefault="00514B76" w:rsidP="00FF3773">
            <w:pPr>
              <w:pStyle w:val="a3"/>
              <w:numPr>
                <w:ilvl w:val="0"/>
                <w:numId w:val="12"/>
              </w:numPr>
              <w:spacing w:after="0" w:line="276" w:lineRule="auto"/>
              <w:ind w:left="22" w:hanging="33"/>
              <w:contextualSpacing w:val="0"/>
              <w:jc w:val="both"/>
              <w:rPr>
                <w:rFonts w:ascii="Times New Roman" w:hAnsi="Times New Roman" w:cs="Times New Roman"/>
                <w:sz w:val="24"/>
                <w:szCs w:val="24"/>
              </w:rPr>
            </w:pPr>
            <w:r w:rsidRPr="00FF3773">
              <w:rPr>
                <w:rFonts w:ascii="Times New Roman" w:hAnsi="Times New Roman" w:cs="Times New Roman"/>
                <w:sz w:val="24"/>
                <w:szCs w:val="24"/>
              </w:rPr>
              <w:t>Разработка проектной и</w:t>
            </w:r>
            <w:r w:rsidR="0000330B" w:rsidRPr="00FF3773">
              <w:rPr>
                <w:rFonts w:ascii="Times New Roman" w:hAnsi="Times New Roman" w:cs="Times New Roman"/>
                <w:sz w:val="24"/>
                <w:szCs w:val="24"/>
              </w:rPr>
              <w:t xml:space="preserve"> сметной документации</w:t>
            </w:r>
            <w:r w:rsidR="009A573D">
              <w:rPr>
                <w:rFonts w:ascii="Times New Roman" w:hAnsi="Times New Roman" w:cs="Times New Roman"/>
                <w:sz w:val="24"/>
                <w:szCs w:val="24"/>
              </w:rPr>
              <w:t xml:space="preserve"> с</w:t>
            </w:r>
            <w:r w:rsidR="0000330B" w:rsidRPr="00FF3773">
              <w:rPr>
                <w:rFonts w:ascii="Times New Roman" w:hAnsi="Times New Roman" w:cs="Times New Roman"/>
                <w:sz w:val="24"/>
                <w:szCs w:val="24"/>
              </w:rPr>
              <w:t xml:space="preserve"> пр</w:t>
            </w:r>
            <w:r w:rsidR="009A573D">
              <w:rPr>
                <w:rFonts w:ascii="Times New Roman" w:hAnsi="Times New Roman" w:cs="Times New Roman"/>
                <w:sz w:val="24"/>
                <w:szCs w:val="24"/>
              </w:rPr>
              <w:t>охождением</w:t>
            </w:r>
            <w:r w:rsidR="0000330B" w:rsidRPr="00FF3773">
              <w:rPr>
                <w:rFonts w:ascii="Times New Roman" w:hAnsi="Times New Roman" w:cs="Times New Roman"/>
                <w:sz w:val="24"/>
                <w:szCs w:val="24"/>
              </w:rPr>
              <w:t xml:space="preserve"> экспертиз</w:t>
            </w:r>
            <w:r w:rsidR="009A573D">
              <w:rPr>
                <w:rFonts w:ascii="Times New Roman" w:hAnsi="Times New Roman" w:cs="Times New Roman"/>
                <w:sz w:val="24"/>
                <w:szCs w:val="24"/>
              </w:rPr>
              <w:t>ы</w:t>
            </w:r>
            <w:r w:rsidR="0000330B" w:rsidRPr="00FF3773">
              <w:rPr>
                <w:rFonts w:ascii="Times New Roman" w:hAnsi="Times New Roman" w:cs="Times New Roman"/>
                <w:sz w:val="24"/>
                <w:szCs w:val="24"/>
              </w:rPr>
              <w:t xml:space="preserve">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w:t>
            </w:r>
            <w:r w:rsidRPr="00FF3773">
              <w:rPr>
                <w:rFonts w:ascii="Times New Roman" w:hAnsi="Times New Roman" w:cs="Times New Roman"/>
                <w:sz w:val="24"/>
                <w:szCs w:val="24"/>
              </w:rPr>
              <w:t>Мурманска</w:t>
            </w:r>
            <w:r w:rsidR="0000330B" w:rsidRPr="00FF3773">
              <w:rPr>
                <w:rFonts w:ascii="Times New Roman" w:hAnsi="Times New Roman" w:cs="Times New Roman"/>
                <w:sz w:val="24"/>
                <w:szCs w:val="24"/>
              </w:rPr>
              <w:t xml:space="preserve"> в Региональном Центре Ценообразования в строительстве Мурманской области. Расходы на проведение экспертизы возлагаются на Подрядчика.</w:t>
            </w:r>
          </w:p>
          <w:p w14:paraId="4BACB0B6" w14:textId="77777777" w:rsidR="00AF0442" w:rsidRPr="00FF3773" w:rsidRDefault="00514B76" w:rsidP="00FF3773">
            <w:pPr>
              <w:pStyle w:val="a3"/>
              <w:numPr>
                <w:ilvl w:val="0"/>
                <w:numId w:val="12"/>
              </w:numPr>
              <w:spacing w:after="0" w:line="276" w:lineRule="auto"/>
              <w:ind w:left="22" w:hanging="22"/>
              <w:contextualSpacing w:val="0"/>
              <w:jc w:val="both"/>
              <w:rPr>
                <w:rFonts w:ascii="Times New Roman" w:eastAsia="Times New Roman" w:hAnsi="Times New Roman" w:cs="Times New Roman"/>
                <w:sz w:val="24"/>
                <w:szCs w:val="24"/>
              </w:rPr>
            </w:pPr>
            <w:r w:rsidRPr="00FF3773">
              <w:rPr>
                <w:rFonts w:ascii="Times New Roman" w:hAnsi="Times New Roman" w:cs="Times New Roman"/>
                <w:sz w:val="24"/>
                <w:szCs w:val="24"/>
              </w:rPr>
              <w:t>Р</w:t>
            </w:r>
            <w:r w:rsidR="00AF0442" w:rsidRPr="00FF3773">
              <w:rPr>
                <w:rFonts w:ascii="Times New Roman" w:hAnsi="Times New Roman" w:cs="Times New Roman"/>
                <w:sz w:val="24"/>
                <w:szCs w:val="24"/>
              </w:rPr>
              <w:t>азработка рабочей документации</w:t>
            </w:r>
            <w:r w:rsidR="00C715E1" w:rsidRPr="00FF3773">
              <w:rPr>
                <w:rFonts w:ascii="Times New Roman" w:hAnsi="Times New Roman" w:cs="Times New Roman"/>
                <w:sz w:val="24"/>
                <w:szCs w:val="24"/>
              </w:rPr>
              <w:t>.</w:t>
            </w:r>
          </w:p>
          <w:p w14:paraId="3B0405C4" w14:textId="77777777" w:rsidR="00176469" w:rsidRPr="00FF3773" w:rsidRDefault="008D250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245E0D44" w14:textId="77777777" w:rsidR="00176469" w:rsidRPr="00FF3773" w:rsidRDefault="008D250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472FB41B" w14:textId="77777777" w:rsidR="00176469" w:rsidRPr="00FF3773" w:rsidRDefault="003B731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Разработка системы</w:t>
            </w:r>
            <w:r w:rsidR="009343D9" w:rsidRPr="00FF3773">
              <w:rPr>
                <w:rFonts w:ascii="Times New Roman" w:eastAsia="Times New Roman" w:hAnsi="Times New Roman" w:cs="Times New Roman"/>
                <w:bCs/>
                <w:sz w:val="24"/>
                <w:szCs w:val="24"/>
              </w:rPr>
              <w:t xml:space="preserve"> управления при помощи </w:t>
            </w:r>
            <w:r w:rsidR="009343D9" w:rsidRPr="00FF3773">
              <w:rPr>
                <w:rFonts w:ascii="Times New Roman" w:eastAsia="Times New Roman" w:hAnsi="Times New Roman" w:cs="Times New Roman"/>
                <w:sz w:val="24"/>
                <w:szCs w:val="24"/>
              </w:rPr>
              <w:t>астрономического</w:t>
            </w:r>
            <w:r w:rsidR="008D2500" w:rsidRPr="00FF3773">
              <w:rPr>
                <w:rFonts w:ascii="Times New Roman" w:eastAsia="Times New Roman" w:hAnsi="Times New Roman" w:cs="Times New Roman"/>
                <w:sz w:val="24"/>
                <w:szCs w:val="24"/>
              </w:rPr>
              <w:t xml:space="preserve">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w:t>
            </w:r>
            <w:r w:rsidR="008D2500" w:rsidRPr="00FF3773">
              <w:rPr>
                <w:rFonts w:ascii="Times New Roman" w:eastAsia="Times New Roman" w:hAnsi="Times New Roman" w:cs="Times New Roman"/>
                <w:sz w:val="24"/>
                <w:szCs w:val="24"/>
                <w:shd w:val="clear" w:color="auto" w:fill="FFFFFF"/>
              </w:rPr>
              <w:t>68°58′00″ с. ш. 33°05′00″ в. д.).</w:t>
            </w:r>
          </w:p>
          <w:p w14:paraId="0C1D57D0" w14:textId="77777777" w:rsidR="00AF0442" w:rsidRPr="00FF3773" w:rsidRDefault="00AF0442"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shd w:val="clear" w:color="auto" w:fill="FFFFFF"/>
              </w:rPr>
              <w:t>Монтажные работы:</w:t>
            </w:r>
          </w:p>
          <w:p w14:paraId="5CBE7E88" w14:textId="77777777"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прокладки силового кабеля открытым и скрытым способом </w:t>
            </w:r>
            <w:r w:rsidRPr="00FF3773">
              <w:rPr>
                <w:rFonts w:ascii="Times New Roman" w:eastAsia="Times New Roman" w:hAnsi="Times New Roman" w:cs="Times New Roman"/>
                <w:bCs/>
                <w:sz w:val="24"/>
                <w:szCs w:val="24"/>
              </w:rPr>
              <w:t xml:space="preserve">внутри и </w:t>
            </w:r>
            <w:r w:rsidRPr="00FF3773">
              <w:rPr>
                <w:rFonts w:ascii="Times New Roman" w:eastAsia="Times New Roman" w:hAnsi="Times New Roman" w:cs="Times New Roman"/>
                <w:sz w:val="24"/>
                <w:szCs w:val="24"/>
              </w:rPr>
              <w:t xml:space="preserve">снаружи зданий (выполнить согласно </w:t>
            </w:r>
            <w:r w:rsidR="00AF0442" w:rsidRPr="00FF3773">
              <w:rPr>
                <w:rFonts w:ascii="Times New Roman" w:eastAsia="Times New Roman" w:hAnsi="Times New Roman" w:cs="Times New Roman"/>
                <w:sz w:val="24"/>
                <w:szCs w:val="24"/>
              </w:rPr>
              <w:lastRenderedPageBreak/>
              <w:t xml:space="preserve">разрабатываемой </w:t>
            </w:r>
            <w:r w:rsidRPr="00FF3773">
              <w:rPr>
                <w:rFonts w:ascii="Times New Roman" w:eastAsia="Times New Roman" w:hAnsi="Times New Roman" w:cs="Times New Roman"/>
                <w:bCs/>
                <w:sz w:val="24"/>
                <w:szCs w:val="24"/>
              </w:rPr>
              <w:t>проект</w:t>
            </w:r>
            <w:r w:rsidR="00AF0442" w:rsidRPr="00FF3773">
              <w:rPr>
                <w:rFonts w:ascii="Times New Roman" w:eastAsia="Times New Roman" w:hAnsi="Times New Roman" w:cs="Times New Roman"/>
                <w:bCs/>
                <w:sz w:val="24"/>
                <w:szCs w:val="24"/>
              </w:rPr>
              <w:t>ной документации</w:t>
            </w:r>
            <w:r w:rsidRPr="00FF3773">
              <w:rPr>
                <w:rFonts w:ascii="Times New Roman" w:eastAsia="Times New Roman" w:hAnsi="Times New Roman" w:cs="Times New Roman"/>
                <w:sz w:val="24"/>
                <w:szCs w:val="24"/>
              </w:rPr>
              <w:t>, с присоединением к точке подключения</w:t>
            </w:r>
            <w:r w:rsidRPr="00FF3773">
              <w:rPr>
                <w:rFonts w:ascii="Times New Roman" w:eastAsia="Times New Roman" w:hAnsi="Times New Roman" w:cs="Times New Roman"/>
                <w:bCs/>
                <w:sz w:val="24"/>
                <w:szCs w:val="24"/>
              </w:rPr>
              <w:t>).</w:t>
            </w:r>
          </w:p>
          <w:p w14:paraId="13091B8C" w14:textId="77777777"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5F72922A"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согласно проекту отдельно</w:t>
            </w:r>
            <w:r w:rsidR="00A5686B" w:rsidRPr="00FF3773">
              <w:rPr>
                <w:rFonts w:ascii="Times New Roman" w:eastAsia="Times New Roman" w:hAnsi="Times New Roman" w:cs="Times New Roman"/>
                <w:sz w:val="24"/>
                <w:szCs w:val="24"/>
              </w:rPr>
              <w:t xml:space="preserve"> или</w:t>
            </w:r>
            <w:r w:rsidRPr="00FF3773">
              <w:rPr>
                <w:rFonts w:ascii="Times New Roman" w:eastAsia="Times New Roman" w:hAnsi="Times New Roman" w:cs="Times New Roman"/>
                <w:sz w:val="24"/>
                <w:szCs w:val="24"/>
              </w:rPr>
              <w:t xml:space="preserve"> параллельно от каждого </w:t>
            </w:r>
            <w:r w:rsidRPr="00FF3773">
              <w:rPr>
                <w:rFonts w:ascii="Times New Roman" w:eastAsia="Times New Roman" w:hAnsi="Times New Roman" w:cs="Times New Roman"/>
                <w:bCs/>
                <w:sz w:val="24"/>
                <w:szCs w:val="24"/>
              </w:rPr>
              <w:t xml:space="preserve">прибора </w:t>
            </w:r>
            <w:r w:rsidRPr="00FF3773">
              <w:rPr>
                <w:rFonts w:ascii="Times New Roman" w:eastAsia="Times New Roman" w:hAnsi="Times New Roman" w:cs="Times New Roman"/>
                <w:sz w:val="24"/>
                <w:szCs w:val="24"/>
              </w:rPr>
              <w:t xml:space="preserve">вывести силовой кабель и присоединить его </w:t>
            </w:r>
            <w:r w:rsidRPr="00FF3773">
              <w:rPr>
                <w:rFonts w:ascii="Times New Roman" w:eastAsia="Times New Roman" w:hAnsi="Times New Roman" w:cs="Times New Roman"/>
                <w:bCs/>
                <w:sz w:val="24"/>
                <w:szCs w:val="24"/>
              </w:rPr>
              <w:t>к групповому кабелю до точки</w:t>
            </w:r>
            <w:r w:rsidRPr="00FF3773">
              <w:rPr>
                <w:rFonts w:ascii="Times New Roman" w:eastAsia="Times New Roman" w:hAnsi="Times New Roman" w:cs="Times New Roman"/>
                <w:sz w:val="24"/>
                <w:szCs w:val="24"/>
              </w:rPr>
              <w:t xml:space="preserve"> подключения</w:t>
            </w:r>
            <w:r w:rsidRPr="00FF3773">
              <w:rPr>
                <w:rFonts w:ascii="Times New Roman" w:eastAsia="Times New Roman" w:hAnsi="Times New Roman" w:cs="Times New Roman"/>
                <w:bCs/>
                <w:sz w:val="24"/>
                <w:szCs w:val="24"/>
              </w:rPr>
              <w:t>;</w:t>
            </w:r>
          </w:p>
          <w:p w14:paraId="495E39F6"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щиты питания и управления на каждом из объектов согласно проекту</w:t>
            </w:r>
            <w:r w:rsidRPr="00FF3773">
              <w:rPr>
                <w:rFonts w:ascii="Times New Roman" w:eastAsia="Times New Roman" w:hAnsi="Times New Roman" w:cs="Times New Roman"/>
                <w:bCs/>
                <w:sz w:val="24"/>
                <w:szCs w:val="24"/>
              </w:rPr>
              <w:t>;</w:t>
            </w:r>
          </w:p>
          <w:p w14:paraId="3EE27101"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w:t>
            </w:r>
            <w:r w:rsidR="00AF0442" w:rsidRPr="00FF3773">
              <w:rPr>
                <w:rFonts w:ascii="Times New Roman" w:eastAsia="Times New Roman" w:hAnsi="Times New Roman" w:cs="Times New Roman"/>
                <w:sz w:val="24"/>
                <w:szCs w:val="24"/>
              </w:rPr>
              <w:t xml:space="preserve"> </w:t>
            </w:r>
            <w:r w:rsidRPr="00FF3773">
              <w:rPr>
                <w:rFonts w:ascii="Times New Roman" w:eastAsia="Times New Roman" w:hAnsi="Times New Roman" w:cs="Times New Roman"/>
                <w:sz w:val="24"/>
                <w:szCs w:val="24"/>
              </w:rPr>
              <w:t>прокладку кабелей предусмотреть проектным способом, присоединение к щитам питания и точкам подключения</w:t>
            </w:r>
            <w:r w:rsidRPr="00FF3773">
              <w:rPr>
                <w:rFonts w:ascii="Times New Roman" w:eastAsia="Times New Roman" w:hAnsi="Times New Roman" w:cs="Times New Roman"/>
                <w:bCs/>
                <w:sz w:val="24"/>
                <w:szCs w:val="24"/>
              </w:rPr>
              <w:t>;</w:t>
            </w:r>
          </w:p>
          <w:p w14:paraId="1015F6A7"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на фасады объектов АХ</w:t>
            </w:r>
            <w:r w:rsidR="009343D9" w:rsidRPr="00FF3773">
              <w:rPr>
                <w:rFonts w:ascii="Times New Roman" w:eastAsia="Times New Roman" w:hAnsi="Times New Roman" w:cs="Times New Roman"/>
                <w:sz w:val="24"/>
                <w:szCs w:val="24"/>
              </w:rPr>
              <w:t>О</w:t>
            </w:r>
            <w:r w:rsidRPr="00FF3773">
              <w:rPr>
                <w:rFonts w:ascii="Times New Roman" w:eastAsia="Times New Roman" w:hAnsi="Times New Roman" w:cs="Times New Roman"/>
                <w:sz w:val="24"/>
                <w:szCs w:val="24"/>
              </w:rPr>
              <w:t xml:space="preserve"> светоди</w:t>
            </w:r>
            <w:r w:rsidR="009343D9" w:rsidRPr="00FF3773">
              <w:rPr>
                <w:rFonts w:ascii="Times New Roman" w:eastAsia="Times New Roman" w:hAnsi="Times New Roman" w:cs="Times New Roman"/>
                <w:sz w:val="24"/>
                <w:szCs w:val="24"/>
              </w:rPr>
              <w:t>одные светильники на кронштейны</w:t>
            </w:r>
            <w:r w:rsidRPr="00FF3773">
              <w:rPr>
                <w:rFonts w:ascii="Times New Roman" w:eastAsia="Times New Roman" w:hAnsi="Times New Roman" w:cs="Times New Roman"/>
                <w:sz w:val="24"/>
                <w:szCs w:val="24"/>
              </w:rPr>
              <w:t xml:space="preserve"> согласно </w:t>
            </w:r>
            <w:r w:rsidRPr="00FF3773">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FF3773">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FF3773">
              <w:rPr>
                <w:rFonts w:ascii="Times New Roman" w:eastAsia="Times New Roman" w:hAnsi="Times New Roman" w:cs="Times New Roman"/>
                <w:bCs/>
                <w:sz w:val="24"/>
                <w:szCs w:val="24"/>
              </w:rPr>
              <w:t>;</w:t>
            </w:r>
          </w:p>
          <w:p w14:paraId="35A41C7E"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предусмотренные проектом места </w:t>
            </w:r>
            <w:r w:rsidRPr="00FF3773">
              <w:rPr>
                <w:rFonts w:ascii="Times New Roman" w:eastAsia="Times New Roman" w:hAnsi="Times New Roman" w:cs="Times New Roman"/>
                <w:bCs/>
                <w:sz w:val="24"/>
                <w:szCs w:val="24"/>
              </w:rPr>
              <w:t>светотехническое оборудование</w:t>
            </w:r>
            <w:r w:rsidR="009343D9" w:rsidRPr="00FF3773">
              <w:rPr>
                <w:rFonts w:ascii="Times New Roman" w:eastAsia="Times New Roman" w:hAnsi="Times New Roman" w:cs="Times New Roman"/>
                <w:sz w:val="24"/>
                <w:szCs w:val="24"/>
              </w:rPr>
              <w:t xml:space="preserve"> на кронштейны</w:t>
            </w:r>
            <w:r w:rsidRPr="00FF3773">
              <w:rPr>
                <w:rFonts w:ascii="Times New Roman" w:eastAsia="Times New Roman" w:hAnsi="Times New Roman" w:cs="Times New Roman"/>
                <w:sz w:val="24"/>
                <w:szCs w:val="24"/>
              </w:rPr>
              <w:t xml:space="preserve"> согласно проекту</w:t>
            </w:r>
            <w:r w:rsidRPr="00FF3773">
              <w:rPr>
                <w:rFonts w:ascii="Times New Roman" w:eastAsia="Times New Roman" w:hAnsi="Times New Roman" w:cs="Times New Roman"/>
                <w:bCs/>
                <w:sz w:val="24"/>
                <w:szCs w:val="24"/>
              </w:rPr>
              <w:t xml:space="preserve"> и в соответствии с корректировками заказчика;</w:t>
            </w:r>
          </w:p>
          <w:p w14:paraId="73E5CD9C"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выполнить разводку</w:t>
            </w:r>
            <w:r w:rsidRPr="00FF3773">
              <w:rPr>
                <w:rFonts w:ascii="Times New Roman" w:eastAsia="Times New Roman" w:hAnsi="Times New Roman" w:cs="Times New Roman"/>
                <w:sz w:val="24"/>
                <w:szCs w:val="24"/>
              </w:rPr>
              <w:t xml:space="preserve"> светодиодных </w:t>
            </w:r>
            <w:r w:rsidRPr="00FF3773">
              <w:rPr>
                <w:rFonts w:ascii="Times New Roman" w:eastAsia="Times New Roman" w:hAnsi="Times New Roman" w:cs="Times New Roman"/>
                <w:bCs/>
                <w:sz w:val="24"/>
                <w:szCs w:val="24"/>
              </w:rPr>
              <w:t>приборов и оборудования</w:t>
            </w:r>
            <w:r w:rsidRPr="00FF3773">
              <w:rPr>
                <w:rFonts w:ascii="Times New Roman" w:eastAsia="Times New Roman" w:hAnsi="Times New Roman" w:cs="Times New Roman"/>
                <w:sz w:val="24"/>
                <w:szCs w:val="24"/>
              </w:rPr>
              <w:t xml:space="preserve"> между собой в группах</w:t>
            </w:r>
            <w:r w:rsidRPr="00FF3773">
              <w:rPr>
                <w:rFonts w:ascii="Times New Roman" w:eastAsia="Times New Roman" w:hAnsi="Times New Roman" w:cs="Times New Roman"/>
                <w:bCs/>
                <w:sz w:val="24"/>
                <w:szCs w:val="24"/>
              </w:rPr>
              <w:t>, ис</w:t>
            </w:r>
            <w:r w:rsidR="00A5686B" w:rsidRPr="00FF3773">
              <w:rPr>
                <w:rFonts w:ascii="Times New Roman" w:eastAsia="Times New Roman" w:hAnsi="Times New Roman" w:cs="Times New Roman"/>
                <w:bCs/>
                <w:sz w:val="24"/>
                <w:szCs w:val="24"/>
              </w:rPr>
              <w:t>пользовать для разводки</w:t>
            </w:r>
            <w:r w:rsidR="0000330B" w:rsidRPr="00FF3773">
              <w:rPr>
                <w:rFonts w:ascii="Times New Roman" w:eastAsia="Times New Roman" w:hAnsi="Times New Roman" w:cs="Times New Roman"/>
                <w:bCs/>
                <w:sz w:val="24"/>
                <w:szCs w:val="24"/>
              </w:rPr>
              <w:t xml:space="preserve"> медные</w:t>
            </w:r>
            <w:r w:rsidR="00A5686B" w:rsidRPr="00FF3773">
              <w:rPr>
                <w:rFonts w:ascii="Times New Roman" w:eastAsia="Times New Roman" w:hAnsi="Times New Roman" w:cs="Times New Roman"/>
                <w:bCs/>
                <w:sz w:val="24"/>
                <w:szCs w:val="24"/>
              </w:rPr>
              <w:t xml:space="preserve"> гильзы</w:t>
            </w:r>
            <w:r w:rsidRPr="00FF3773">
              <w:rPr>
                <w:rFonts w:ascii="Times New Roman" w:eastAsia="Times New Roman" w:hAnsi="Times New Roman" w:cs="Times New Roman"/>
                <w:bCs/>
                <w:sz w:val="24"/>
                <w:szCs w:val="24"/>
              </w:rPr>
              <w:t>, зафиксировать термоусаживающей трубкой.</w:t>
            </w:r>
          </w:p>
          <w:p w14:paraId="520DD095" w14:textId="77777777"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монтаж</w:t>
            </w:r>
            <w:r w:rsidRPr="00FF3773">
              <w:rPr>
                <w:rFonts w:ascii="Times New Roman" w:eastAsia="Times New Roman" w:hAnsi="Times New Roman" w:cs="Times New Roman"/>
                <w:sz w:val="24"/>
                <w:szCs w:val="24"/>
              </w:rPr>
              <w:t xml:space="preserve"> блоков питания и последующее их </w:t>
            </w:r>
            <w:r w:rsidRPr="00FF3773">
              <w:rPr>
                <w:rFonts w:ascii="Times New Roman" w:eastAsia="Times New Roman" w:hAnsi="Times New Roman" w:cs="Times New Roman"/>
                <w:bCs/>
                <w:sz w:val="24"/>
                <w:szCs w:val="24"/>
              </w:rPr>
              <w:t>соединение</w:t>
            </w:r>
            <w:r w:rsidRPr="00FF3773">
              <w:rPr>
                <w:rFonts w:ascii="Times New Roman" w:eastAsia="Times New Roman" w:hAnsi="Times New Roman" w:cs="Times New Roman"/>
                <w:sz w:val="24"/>
                <w:szCs w:val="24"/>
              </w:rPr>
              <w:t xml:space="preserve"> к группам светодиодных светильников</w:t>
            </w:r>
            <w:r w:rsidRPr="00FF377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br/>
              <w:t>- прокладку распределительной и групповой сети кабелем BBГнг(А)</w:t>
            </w:r>
            <w:r w:rsidR="00A5686B" w:rsidRPr="00FF3773">
              <w:rPr>
                <w:rFonts w:ascii="Times New Roman" w:eastAsia="Times New Roman" w:hAnsi="Times New Roman" w:cs="Times New Roman"/>
                <w:bCs/>
                <w:sz w:val="24"/>
                <w:szCs w:val="24"/>
              </w:rPr>
              <w:t xml:space="preserve"> преимущественно</w:t>
            </w:r>
            <w:r w:rsidRPr="00FF3773">
              <w:rPr>
                <w:rFonts w:ascii="Times New Roman" w:eastAsia="Times New Roman" w:hAnsi="Times New Roman" w:cs="Times New Roman"/>
                <w:bCs/>
                <w:sz w:val="24"/>
                <w:szCs w:val="24"/>
              </w:rPr>
              <w:t xml:space="preserve"> </w:t>
            </w:r>
            <w:r w:rsidR="00A5686B" w:rsidRPr="00FF3773">
              <w:rPr>
                <w:rFonts w:ascii="Times New Roman" w:eastAsia="Times New Roman" w:hAnsi="Times New Roman" w:cs="Times New Roman"/>
                <w:bCs/>
                <w:sz w:val="24"/>
                <w:szCs w:val="24"/>
              </w:rPr>
              <w:t>в стальных оцинкованных и покрашенных коробах, допускается использование металлорукава и ПНД г</w:t>
            </w:r>
            <w:r w:rsidR="00445BDA" w:rsidRPr="00FF3773">
              <w:rPr>
                <w:rFonts w:ascii="Times New Roman" w:eastAsia="Times New Roman" w:hAnsi="Times New Roman" w:cs="Times New Roman"/>
                <w:bCs/>
                <w:sz w:val="24"/>
                <w:szCs w:val="24"/>
              </w:rPr>
              <w:t>офры</w:t>
            </w:r>
            <w:r w:rsidR="009343D9" w:rsidRPr="00FF3773">
              <w:rPr>
                <w:rFonts w:ascii="Times New Roman" w:eastAsia="Times New Roman" w:hAnsi="Times New Roman" w:cs="Times New Roman"/>
                <w:bCs/>
                <w:sz w:val="24"/>
                <w:szCs w:val="24"/>
              </w:rPr>
              <w:t>,</w:t>
            </w:r>
            <w:r w:rsidR="00445BDA" w:rsidRPr="00FF3773">
              <w:rPr>
                <w:rFonts w:ascii="Times New Roman" w:eastAsia="Times New Roman" w:hAnsi="Times New Roman" w:cs="Times New Roman"/>
                <w:bCs/>
                <w:sz w:val="24"/>
                <w:szCs w:val="24"/>
              </w:rPr>
              <w:t xml:space="preserve"> устойчивой к ультрафиолету в невидимом для человеческого глаза месте и обхода архитектурных форм</w:t>
            </w:r>
            <w:r w:rsidRPr="00FF3773">
              <w:rPr>
                <w:rFonts w:ascii="Times New Roman" w:eastAsia="Times New Roman" w:hAnsi="Times New Roman" w:cs="Times New Roman"/>
                <w:bCs/>
                <w:sz w:val="24"/>
                <w:szCs w:val="24"/>
              </w:rPr>
              <w:t>.</w:t>
            </w:r>
          </w:p>
          <w:p w14:paraId="7707C828" w14:textId="77777777" w:rsidR="008D2500" w:rsidRPr="00FF3773" w:rsidRDefault="00176469"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10. </w:t>
            </w:r>
            <w:r w:rsidR="008D2500" w:rsidRPr="00FF3773">
              <w:rPr>
                <w:rFonts w:ascii="Times New Roman" w:eastAsia="Times New Roman" w:hAnsi="Times New Roman" w:cs="Times New Roman"/>
                <w:bCs/>
                <w:sz w:val="24"/>
                <w:szCs w:val="24"/>
              </w:rPr>
              <w:t>Соединение</w:t>
            </w:r>
            <w:r w:rsidR="008D2500" w:rsidRPr="00FF3773">
              <w:rPr>
                <w:rFonts w:ascii="Times New Roman" w:eastAsia="Times New Roman" w:hAnsi="Times New Roman" w:cs="Times New Roman"/>
                <w:sz w:val="24"/>
                <w:szCs w:val="24"/>
              </w:rPr>
              <w:t xml:space="preserve"> силовых кабелей </w:t>
            </w:r>
            <w:r w:rsidR="008D2500" w:rsidRPr="00FF3773">
              <w:rPr>
                <w:rFonts w:ascii="Times New Roman" w:eastAsia="Times New Roman" w:hAnsi="Times New Roman" w:cs="Times New Roman"/>
                <w:bCs/>
                <w:sz w:val="24"/>
                <w:szCs w:val="24"/>
              </w:rPr>
              <w:t>с блоками</w:t>
            </w:r>
            <w:r w:rsidR="008D2500" w:rsidRPr="00FF3773">
              <w:rPr>
                <w:rFonts w:ascii="Times New Roman" w:eastAsia="Times New Roman" w:hAnsi="Times New Roman" w:cs="Times New Roman"/>
                <w:sz w:val="24"/>
                <w:szCs w:val="24"/>
              </w:rPr>
              <w:t xml:space="preserve"> питания групп светодиодных светильников</w:t>
            </w:r>
            <w:r w:rsidR="008D2500" w:rsidRPr="00FF3773">
              <w:rPr>
                <w:rFonts w:ascii="Times New Roman" w:eastAsia="Times New Roman" w:hAnsi="Times New Roman" w:cs="Times New Roman"/>
                <w:bCs/>
                <w:sz w:val="24"/>
                <w:szCs w:val="24"/>
              </w:rPr>
              <w:t>:</w:t>
            </w:r>
          </w:p>
          <w:p w14:paraId="0096932E" w14:textId="77777777" w:rsidR="008D2500" w:rsidRPr="00FF3773" w:rsidRDefault="008D2500"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w:t>
            </w:r>
            <w:r w:rsidR="009343D9" w:rsidRPr="00FF377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выполнить подключение осветительных приборов к групповой сети кабелем, входящим в комплектацию приборов.</w:t>
            </w:r>
          </w:p>
          <w:p w14:paraId="2B990DE0" w14:textId="77777777" w:rsidR="008D2500" w:rsidRPr="00FF3773" w:rsidRDefault="00176469"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w:t>
            </w:r>
            <w:r w:rsidR="008D2500" w:rsidRPr="00FF3773">
              <w:rPr>
                <w:rFonts w:ascii="Times New Roman" w:eastAsia="Times New Roman" w:hAnsi="Times New Roman" w:cs="Times New Roman"/>
                <w:bCs/>
                <w:sz w:val="24"/>
                <w:szCs w:val="24"/>
              </w:rPr>
              <w:t>. Соединение</w:t>
            </w:r>
            <w:r w:rsidR="008D2500" w:rsidRPr="00FF3773">
              <w:rPr>
                <w:rFonts w:ascii="Times New Roman" w:eastAsia="Times New Roman" w:hAnsi="Times New Roman" w:cs="Times New Roman"/>
                <w:sz w:val="24"/>
                <w:szCs w:val="24"/>
              </w:rPr>
              <w:t xml:space="preserve"> управляющих кабелей </w:t>
            </w:r>
            <w:r w:rsidR="008D2500" w:rsidRPr="00FF3773">
              <w:rPr>
                <w:rFonts w:ascii="Times New Roman" w:eastAsia="Times New Roman" w:hAnsi="Times New Roman" w:cs="Times New Roman"/>
                <w:bCs/>
                <w:sz w:val="24"/>
                <w:szCs w:val="24"/>
              </w:rPr>
              <w:t>с группами</w:t>
            </w:r>
            <w:r w:rsidR="008D2500" w:rsidRPr="00FF3773">
              <w:rPr>
                <w:rFonts w:ascii="Times New Roman" w:eastAsia="Times New Roman" w:hAnsi="Times New Roman" w:cs="Times New Roman"/>
                <w:sz w:val="24"/>
                <w:szCs w:val="24"/>
              </w:rPr>
              <w:t xml:space="preserve"> светильников</w:t>
            </w:r>
            <w:r w:rsidR="008D2500" w:rsidRPr="00FF3773">
              <w:rPr>
                <w:rFonts w:ascii="Times New Roman" w:eastAsia="Times New Roman" w:hAnsi="Times New Roman" w:cs="Times New Roman"/>
                <w:bCs/>
                <w:sz w:val="24"/>
                <w:szCs w:val="24"/>
              </w:rPr>
              <w:t>:</w:t>
            </w:r>
          </w:p>
          <w:p w14:paraId="29B60CC4" w14:textId="77777777" w:rsidR="00445BDA" w:rsidRPr="00FF3773" w:rsidRDefault="00445BDA"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для соединения использовать медные гильзы и термоусаживающую трубку</w:t>
            </w:r>
          </w:p>
          <w:p w14:paraId="481477A2"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осуществить юстировку светильников и прожекторов</w:t>
            </w:r>
            <w:r w:rsidRPr="00FF3773">
              <w:rPr>
                <w:rFonts w:ascii="Times New Roman" w:eastAsia="Times New Roman" w:hAnsi="Times New Roman" w:cs="Times New Roman"/>
                <w:bCs/>
                <w:sz w:val="24"/>
                <w:szCs w:val="24"/>
              </w:rPr>
              <w:t>.</w:t>
            </w:r>
          </w:p>
          <w:p w14:paraId="543E5B6D" w14:textId="2B0CF4AC" w:rsidR="008D2500" w:rsidRDefault="00176469"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12</w:t>
            </w:r>
            <w:r w:rsidR="008D2500" w:rsidRPr="00FF3773">
              <w:rPr>
                <w:rFonts w:ascii="Times New Roman" w:eastAsia="Times New Roman" w:hAnsi="Times New Roman" w:cs="Times New Roman"/>
                <w:sz w:val="24"/>
                <w:szCs w:val="24"/>
              </w:rPr>
              <w:t xml:space="preserve">. Выполнение пусконаладочных работ, в том числе </w:t>
            </w:r>
            <w:r w:rsidR="008D2500" w:rsidRPr="00FF3773">
              <w:rPr>
                <w:rFonts w:ascii="Times New Roman" w:eastAsia="Times New Roman" w:hAnsi="Times New Roman" w:cs="Times New Roman"/>
                <w:bCs/>
                <w:sz w:val="24"/>
                <w:szCs w:val="24"/>
              </w:rPr>
              <w:t>отладка</w:t>
            </w:r>
            <w:r w:rsidR="008D2500" w:rsidRPr="00FF3773">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w:t>
            </w:r>
            <w:r w:rsidR="009343D9" w:rsidRPr="00FF3773">
              <w:rPr>
                <w:rFonts w:ascii="Times New Roman" w:eastAsia="Times New Roman" w:hAnsi="Times New Roman" w:cs="Times New Roman"/>
                <w:sz w:val="24"/>
                <w:szCs w:val="24"/>
              </w:rPr>
              <w:t>О</w:t>
            </w:r>
            <w:r w:rsidR="008D2500" w:rsidRPr="00FF3773">
              <w:rPr>
                <w:rFonts w:ascii="Times New Roman" w:eastAsia="Times New Roman" w:hAnsi="Times New Roman" w:cs="Times New Roman"/>
                <w:sz w:val="24"/>
                <w:szCs w:val="24"/>
              </w:rPr>
              <w:t xml:space="preserve"> по заданным сценариям</w:t>
            </w:r>
            <w:r w:rsidR="008D2500" w:rsidRPr="00FF3773">
              <w:rPr>
                <w:rFonts w:ascii="Times New Roman" w:eastAsia="Times New Roman" w:hAnsi="Times New Roman" w:cs="Times New Roman"/>
                <w:bCs/>
                <w:sz w:val="24"/>
                <w:szCs w:val="24"/>
              </w:rPr>
              <w:t>.</w:t>
            </w:r>
          </w:p>
          <w:p w14:paraId="2B133544" w14:textId="15D67281" w:rsidR="002D6865" w:rsidRPr="00FF3773" w:rsidRDefault="002D6865" w:rsidP="00FF3773">
            <w:pPr>
              <w:spacing w:after="0" w:line="276" w:lineRule="auto"/>
              <w:ind w:left="22" w:hanging="3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13. </w:t>
            </w:r>
            <w:r w:rsidRPr="002D6865">
              <w:rPr>
                <w:rFonts w:ascii="Times New Roman" w:eastAsia="Times New Roman" w:hAnsi="Times New Roman" w:cs="Times New Roman"/>
                <w:bCs/>
                <w:sz w:val="24"/>
                <w:szCs w:val="24"/>
              </w:rPr>
              <w:t>Выполнени</w:t>
            </w:r>
            <w:r>
              <w:rPr>
                <w:rFonts w:ascii="Times New Roman" w:eastAsia="Times New Roman" w:hAnsi="Times New Roman" w:cs="Times New Roman"/>
                <w:bCs/>
                <w:sz w:val="24"/>
                <w:szCs w:val="24"/>
              </w:rPr>
              <w:t>е</w:t>
            </w:r>
            <w:r w:rsidRPr="002D6865">
              <w:rPr>
                <w:rFonts w:ascii="Times New Roman" w:eastAsia="Times New Roman" w:hAnsi="Times New Roman" w:cs="Times New Roman"/>
                <w:bCs/>
                <w:sz w:val="24"/>
                <w:szCs w:val="24"/>
              </w:rPr>
              <w:t xml:space="preserve"> комплекса мероприятий согласно предоставленных технических условия от ресурсноснабжающей организации.</w:t>
            </w:r>
          </w:p>
          <w:p w14:paraId="77465762" w14:textId="3E423096" w:rsidR="00387430" w:rsidRPr="00FF3773" w:rsidRDefault="00176469"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1</w:t>
            </w:r>
            <w:r w:rsidR="002D6865">
              <w:rPr>
                <w:rFonts w:ascii="Times New Roman" w:eastAsia="Times New Roman" w:hAnsi="Times New Roman" w:cs="Times New Roman"/>
                <w:bCs/>
                <w:sz w:val="24"/>
                <w:szCs w:val="24"/>
              </w:rPr>
              <w:t>4</w:t>
            </w:r>
            <w:r w:rsidR="00387430" w:rsidRPr="00FF3773">
              <w:rPr>
                <w:rFonts w:ascii="Times New Roman" w:eastAsia="Times New Roman" w:hAnsi="Times New Roman" w:cs="Times New Roman"/>
                <w:bCs/>
                <w:sz w:val="24"/>
                <w:szCs w:val="24"/>
              </w:rPr>
              <w:t>. Направление Заказчику еженедельных фотоотчетов о ходе выполнения работ по монтажу</w:t>
            </w:r>
            <w:r w:rsidR="00C715E1" w:rsidRPr="00FF3773">
              <w:rPr>
                <w:rFonts w:ascii="Times New Roman" w:eastAsia="Times New Roman" w:hAnsi="Times New Roman" w:cs="Times New Roman"/>
                <w:bCs/>
                <w:sz w:val="24"/>
                <w:szCs w:val="24"/>
              </w:rPr>
              <w:t xml:space="preserve"> (в рамках второго этапа)</w:t>
            </w:r>
            <w:r w:rsidR="00387430" w:rsidRPr="00FF3773">
              <w:rPr>
                <w:rFonts w:ascii="Times New Roman" w:eastAsia="Times New Roman" w:hAnsi="Times New Roman" w:cs="Times New Roman"/>
                <w:bCs/>
                <w:sz w:val="24"/>
                <w:szCs w:val="24"/>
              </w:rPr>
              <w:t>, а также предоставление качественных фотоматериалов объекта в целом по итогу монтажа АХО; разрешение не менее 720p (1280×720)</w:t>
            </w:r>
          </w:p>
          <w:p w14:paraId="6093554B"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характеристики светильников</w:t>
            </w:r>
          </w:p>
          <w:p w14:paraId="0F3C007B"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Цветовая температура – 3000К;</w:t>
            </w:r>
          </w:p>
          <w:p w14:paraId="0BEB272F"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Потребляемая мощность – от 3 до 48 Вт;</w:t>
            </w:r>
          </w:p>
          <w:p w14:paraId="574AE7E7"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rPr>
              <w:t xml:space="preserve">- Класс защиты от поражения электрическим током – не менее </w:t>
            </w:r>
            <w:r w:rsidRPr="00FF3773">
              <w:rPr>
                <w:rFonts w:ascii="Times New Roman" w:eastAsia="Times New Roman" w:hAnsi="Times New Roman" w:cs="Times New Roman"/>
                <w:sz w:val="24"/>
                <w:szCs w:val="24"/>
                <w:shd w:val="clear" w:color="auto" w:fill="FFFFFF"/>
              </w:rPr>
              <w:t>III</w:t>
            </w:r>
          </w:p>
          <w:p w14:paraId="6FAF5ABD"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shd w:val="clear" w:color="auto" w:fill="FFFFFF"/>
              </w:rPr>
              <w:t>- Диапазон рабочей температуры - от -50</w:t>
            </w:r>
            <w:r w:rsidR="00C715E1" w:rsidRPr="00FF3773">
              <w:rPr>
                <w:rFonts w:ascii="Times New Roman" w:eastAsia="Times New Roman" w:hAnsi="Times New Roman" w:cs="Times New Roman"/>
                <w:sz w:val="24"/>
                <w:szCs w:val="24"/>
                <w:shd w:val="clear" w:color="auto" w:fill="FFFFFF"/>
              </w:rPr>
              <w:t>°С</w:t>
            </w:r>
            <w:r w:rsidRPr="00FF3773">
              <w:rPr>
                <w:rFonts w:ascii="Times New Roman" w:eastAsia="Times New Roman" w:hAnsi="Times New Roman" w:cs="Times New Roman"/>
                <w:sz w:val="24"/>
                <w:szCs w:val="24"/>
                <w:shd w:val="clear" w:color="auto" w:fill="FFFFFF"/>
              </w:rPr>
              <w:t xml:space="preserve"> до +50</w:t>
            </w:r>
            <w:r w:rsidR="00C715E1" w:rsidRPr="00FF3773">
              <w:rPr>
                <w:rFonts w:ascii="Times New Roman" w:eastAsia="Times New Roman" w:hAnsi="Times New Roman" w:cs="Times New Roman"/>
                <w:sz w:val="24"/>
                <w:szCs w:val="24"/>
                <w:shd w:val="clear" w:color="auto" w:fill="FFFFFF"/>
              </w:rPr>
              <w:t>°С</w:t>
            </w:r>
          </w:p>
          <w:p w14:paraId="3538EBFD"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Срок службы светильника - не менее 10 лет</w:t>
            </w:r>
          </w:p>
          <w:p w14:paraId="63C20EF7" w14:textId="77777777" w:rsidR="0038743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Степень защиты от пыли и влаги -</w:t>
            </w:r>
            <w:r w:rsidR="00387430" w:rsidRPr="00FF3773">
              <w:rPr>
                <w:rFonts w:ascii="Times New Roman" w:eastAsia="Times New Roman" w:hAnsi="Times New Roman" w:cs="Times New Roman"/>
                <w:sz w:val="24"/>
                <w:szCs w:val="24"/>
              </w:rPr>
              <w:t xml:space="preserve"> </w:t>
            </w:r>
            <w:r w:rsidRPr="00FF3773">
              <w:rPr>
                <w:rFonts w:ascii="Times New Roman" w:eastAsia="Times New Roman" w:hAnsi="Times New Roman" w:cs="Times New Roman"/>
                <w:sz w:val="24"/>
                <w:szCs w:val="24"/>
                <w:lang w:val="en-US"/>
              </w:rPr>
              <w:t>IP</w:t>
            </w:r>
            <w:r w:rsidRPr="00FF3773">
              <w:rPr>
                <w:rFonts w:ascii="Times New Roman" w:eastAsia="Times New Roman" w:hAnsi="Times New Roman" w:cs="Times New Roman"/>
                <w:sz w:val="24"/>
                <w:szCs w:val="24"/>
              </w:rPr>
              <w:t xml:space="preserve"> 67</w:t>
            </w:r>
          </w:p>
        </w:tc>
      </w:tr>
      <w:tr w:rsidR="00AF0442" w:rsidRPr="00FF3773" w14:paraId="6A66D8CE"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718C627C" w14:textId="77777777" w:rsidR="00AF0442" w:rsidRPr="00FF3773" w:rsidRDefault="00AF0442"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xml:space="preserve">10. </w:t>
            </w:r>
          </w:p>
        </w:tc>
        <w:tc>
          <w:tcPr>
            <w:tcW w:w="1315" w:type="pct"/>
            <w:tcBorders>
              <w:top w:val="single" w:sz="4" w:space="0" w:color="000000"/>
              <w:left w:val="single" w:sz="4" w:space="0" w:color="000000"/>
              <w:bottom w:val="single" w:sz="4" w:space="0" w:color="000000"/>
              <w:right w:val="nil"/>
            </w:tcBorders>
            <w:vAlign w:val="center"/>
          </w:tcPr>
          <w:p w14:paraId="31AB33D2" w14:textId="77777777" w:rsidR="00AF0442" w:rsidRPr="00FF3773" w:rsidRDefault="00AF0442"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проектной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0FEFD409"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7EA62173"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Содержание разделов проектной документации должно быть сформировано в соответствии с постановлением Правительства РФ от 16.02.2008 № 87:</w:t>
            </w:r>
          </w:p>
          <w:p w14:paraId="08DACB41" w14:textId="77777777" w:rsidR="009A573D" w:rsidRPr="009A573D" w:rsidRDefault="009A573D" w:rsidP="009A573D">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Раздел 1. Пояснительная записка (ПЗ);</w:t>
            </w:r>
          </w:p>
          <w:p w14:paraId="4CB43748" w14:textId="77777777" w:rsidR="009A573D" w:rsidRPr="009A573D" w:rsidRDefault="009A573D" w:rsidP="009A573D">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38B9A79D" w14:textId="77777777" w:rsidR="009A573D" w:rsidRPr="009A573D" w:rsidRDefault="009A573D" w:rsidP="009A573D">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455FFF70" w14:textId="77777777" w:rsidR="009A573D" w:rsidRPr="009A573D" w:rsidRDefault="009A573D" w:rsidP="009A573D">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В подразделе предусмотреть:</w:t>
            </w:r>
          </w:p>
          <w:p w14:paraId="0ED73785" w14:textId="77777777" w:rsidR="009A573D" w:rsidRPr="009A573D" w:rsidRDefault="009A573D" w:rsidP="009A573D">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 сведения о функциональном назначении объекта и обоснование потребности в электрической энергии;</w:t>
            </w:r>
          </w:p>
          <w:p w14:paraId="717995E5" w14:textId="77777777" w:rsidR="009A573D" w:rsidRPr="009A573D" w:rsidRDefault="009A573D" w:rsidP="009A573D">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 сведения о согласованных технических условиях;</w:t>
            </w:r>
          </w:p>
          <w:p w14:paraId="60787550" w14:textId="77777777" w:rsidR="009A573D" w:rsidRPr="009A573D" w:rsidRDefault="009A573D" w:rsidP="009A573D">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 сведения о затратах, связанных с заменой (переносом) существующих инженерных сетей;</w:t>
            </w:r>
          </w:p>
          <w:p w14:paraId="08397979" w14:textId="77777777" w:rsidR="009A573D" w:rsidRPr="009A573D" w:rsidRDefault="009A573D" w:rsidP="009A573D">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 решения по устройству внешних электрических сетей с учетом согласования всех проектных решений.</w:t>
            </w:r>
          </w:p>
          <w:p w14:paraId="58E9C5F3" w14:textId="77777777" w:rsidR="009A573D" w:rsidRDefault="009A573D" w:rsidP="009A573D">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 светотехнический расчет для проектируемой системы наружного освещения объекта.</w:t>
            </w:r>
          </w:p>
          <w:p w14:paraId="2D6A846B" w14:textId="34526B43" w:rsidR="00AF0442" w:rsidRPr="00FF3773" w:rsidRDefault="00AF0442" w:rsidP="009A573D">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xml:space="preserve">В проектной документации необходимо предусмотреть возможность подключения архитектурно-художественной подсветки </w:t>
            </w:r>
            <w:r w:rsidR="00E85D17" w:rsidRPr="00FF3773">
              <w:rPr>
                <w:rFonts w:ascii="Times New Roman" w:hAnsi="Times New Roman" w:cs="Times New Roman"/>
                <w:sz w:val="24"/>
                <w:szCs w:val="24"/>
              </w:rPr>
              <w:t>к сетям</w:t>
            </w:r>
            <w:r w:rsidRPr="00FF3773">
              <w:rPr>
                <w:rFonts w:ascii="Times New Roman" w:hAnsi="Times New Roman" w:cs="Times New Roman"/>
                <w:sz w:val="24"/>
                <w:szCs w:val="24"/>
              </w:rPr>
              <w:t xml:space="preserve"> уличного освещения.</w:t>
            </w:r>
          </w:p>
        </w:tc>
      </w:tr>
      <w:tr w:rsidR="008D2500" w:rsidRPr="00FF3773" w14:paraId="124799C8"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0698522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1C9514B7"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сметной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1E4862D6"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1.</w:t>
            </w:r>
            <w:r w:rsidRPr="00FF3773">
              <w:rPr>
                <w:rFonts w:ascii="Times New Roman" w:hAnsi="Times New Roman" w:cs="Times New Roman"/>
                <w:sz w:val="24"/>
                <w:szCs w:val="24"/>
              </w:rPr>
              <w:tab/>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7 июля 2022 г. № 421/пр (в редакции приказа № 557)</w:t>
            </w:r>
          </w:p>
          <w:p w14:paraId="5A04619D"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2.</w:t>
            </w:r>
            <w:r w:rsidRPr="00FF3773">
              <w:rPr>
                <w:rFonts w:ascii="Times New Roman" w:hAnsi="Times New Roman" w:cs="Times New Roman"/>
                <w:sz w:val="24"/>
                <w:szCs w:val="24"/>
              </w:rPr>
              <w:tab/>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или на основе Территориальной сметно-нормативной базы 2014г. (с учетом изменений И1) с пересчетом в текущий уровень цен построчно по видам работ, с использованием индексов РЦЦС Мурманской области. </w:t>
            </w:r>
          </w:p>
          <w:p w14:paraId="7521B4E0"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3.</w:t>
            </w:r>
            <w:r w:rsidRPr="00FF3773">
              <w:rPr>
                <w:rFonts w:ascii="Times New Roman" w:hAnsi="Times New Roman" w:cs="Times New Roman"/>
                <w:sz w:val="24"/>
                <w:szCs w:val="24"/>
              </w:rPr>
              <w:tab/>
              <w:t xml:space="preserve">Смета предоставляется Заказчику в сметной программе «А0» (либо других программах), в формате MS Exсel, в ТЕР Мурманской области с сохранением всех функциональных взаимосвязей; </w:t>
            </w:r>
          </w:p>
          <w:p w14:paraId="2924E458"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4.</w:t>
            </w:r>
            <w:r w:rsidRPr="00FF3773">
              <w:rPr>
                <w:rFonts w:ascii="Times New Roman" w:hAnsi="Times New Roman" w:cs="Times New Roman"/>
                <w:sz w:val="24"/>
                <w:szCs w:val="24"/>
              </w:rPr>
              <w:tab/>
              <w:t xml:space="preserve">Сметная документация передается Заказчику: </w:t>
            </w:r>
          </w:p>
          <w:p w14:paraId="0758DE43"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xml:space="preserve">- на бумажном носителе в 2 экземплярах; </w:t>
            </w:r>
          </w:p>
          <w:p w14:paraId="77535F18"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на электронном носителе в формате программы для составления смет, а также .xls (.xlsx) или .doc (.docх), с подписями и печатями.</w:t>
            </w:r>
          </w:p>
          <w:p w14:paraId="547402BF"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5. В случае ссылки в сметах на стоимость материала и оборудования по коммерческим приложениям и прайс-листам, предоставить книгу прайсов в приложении к смете и выполнить конъюнктурный анализ цен.</w:t>
            </w:r>
          </w:p>
          <w:p w14:paraId="019A29F0" w14:textId="77777777" w:rsidR="008D2500" w:rsidRPr="00FF3773" w:rsidRDefault="00E07416" w:rsidP="00FF3773">
            <w:pPr>
              <w:spacing w:after="0" w:line="276" w:lineRule="auto"/>
              <w:ind w:firstLine="31"/>
              <w:rPr>
                <w:rFonts w:ascii="Times New Roman" w:eastAsia="Times New Roman" w:hAnsi="Times New Roman" w:cs="Times New Roman"/>
                <w:bCs/>
                <w:color w:val="7030A0"/>
                <w:sz w:val="24"/>
                <w:szCs w:val="24"/>
              </w:rPr>
            </w:pPr>
            <w:r w:rsidRPr="00FF3773">
              <w:rPr>
                <w:rFonts w:ascii="Times New Roman" w:hAnsi="Times New Roman" w:cs="Times New Roman"/>
                <w:sz w:val="24"/>
                <w:szCs w:val="24"/>
              </w:rPr>
              <w:t>6. 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нормами.</w:t>
            </w:r>
          </w:p>
        </w:tc>
      </w:tr>
      <w:tr w:rsidR="00AF0442" w:rsidRPr="00FF3773" w14:paraId="5E229BE0"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5FE34CF8" w14:textId="77777777" w:rsidR="00AF0442"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12.</w:t>
            </w:r>
          </w:p>
        </w:tc>
        <w:tc>
          <w:tcPr>
            <w:tcW w:w="1315" w:type="pct"/>
            <w:tcBorders>
              <w:top w:val="single" w:sz="4" w:space="0" w:color="000000"/>
              <w:left w:val="single" w:sz="4" w:space="0" w:color="000000"/>
              <w:bottom w:val="single" w:sz="4" w:space="0" w:color="000000"/>
              <w:right w:val="nil"/>
            </w:tcBorders>
            <w:vAlign w:val="center"/>
          </w:tcPr>
          <w:p w14:paraId="2E0CBE18" w14:textId="77777777" w:rsidR="00AF0442" w:rsidRPr="00FF3773" w:rsidRDefault="00AF0442"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рабочей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39E56168"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2FD69F96"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содержать следующую документацию:</w:t>
            </w:r>
          </w:p>
          <w:p w14:paraId="57B4F7EF"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lastRenderedPageBreak/>
              <w:t>- схемы электрические принципиальные однолинейные</w:t>
            </w:r>
          </w:p>
          <w:p w14:paraId="54987FBD"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компоновочные щитов</w:t>
            </w:r>
          </w:p>
          <w:p w14:paraId="79694F6C"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расположения осветительного оборудования на фасадах</w:t>
            </w:r>
          </w:p>
          <w:p w14:paraId="5818D34D"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размещения оборудования и силовых кабельных линий на планах</w:t>
            </w:r>
          </w:p>
          <w:p w14:paraId="4B6F0E8F"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спецификация оборудования, изделий и материалов</w:t>
            </w:r>
          </w:p>
          <w:p w14:paraId="7E8E58C4"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ведомость объемов работ</w:t>
            </w:r>
          </w:p>
          <w:p w14:paraId="35F048B8" w14:textId="77777777" w:rsidR="00AF0442" w:rsidRPr="00FF3773" w:rsidRDefault="00AF0442" w:rsidP="00FF3773">
            <w:pPr>
              <w:spacing w:after="0" w:line="276" w:lineRule="auto"/>
              <w:jc w:val="both"/>
              <w:rPr>
                <w:rFonts w:ascii="Times New Roman" w:hAnsi="Times New Roman" w:cs="Times New Roman"/>
                <w:b/>
                <w:color w:val="FF0000"/>
                <w:sz w:val="24"/>
                <w:szCs w:val="24"/>
              </w:rPr>
            </w:pPr>
            <w:r w:rsidRPr="00FF3773">
              <w:rPr>
                <w:rFonts w:ascii="Times New Roman" w:hAnsi="Times New Roman" w:cs="Times New Roman"/>
                <w:sz w:val="24"/>
                <w:szCs w:val="24"/>
              </w:rPr>
              <w:t>- аксонометрические и иные схемы</w:t>
            </w:r>
            <w:r w:rsidR="007D290D" w:rsidRPr="00FF3773">
              <w:rPr>
                <w:rFonts w:ascii="Times New Roman" w:hAnsi="Times New Roman" w:cs="Times New Roman"/>
                <w:sz w:val="24"/>
                <w:szCs w:val="24"/>
              </w:rPr>
              <w:t>, узлы креплений</w:t>
            </w:r>
            <w:r w:rsidRPr="00FF3773">
              <w:rPr>
                <w:rFonts w:ascii="Times New Roman" w:hAnsi="Times New Roman" w:cs="Times New Roman"/>
                <w:sz w:val="24"/>
                <w:szCs w:val="24"/>
              </w:rPr>
              <w:t>, необходимые для выполнения работ при реализации проектных решений.</w:t>
            </w:r>
          </w:p>
        </w:tc>
      </w:tr>
      <w:tr w:rsidR="008D2500" w:rsidRPr="00FF3773" w14:paraId="7B247FCB" w14:textId="77777777" w:rsidTr="008B2BBE">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70C2C2D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3</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7AB932C7"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Исходные данные для проведения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2DDDEE8F" w14:textId="77777777" w:rsidR="008D2500" w:rsidRPr="00FF3773" w:rsidRDefault="009343D9" w:rsidP="00FF3773">
            <w:pPr>
              <w:numPr>
                <w:ilvl w:val="0"/>
                <w:numId w:val="11"/>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Технический паспорта объектов</w:t>
            </w:r>
          </w:p>
          <w:p w14:paraId="200FA911" w14:textId="77777777" w:rsidR="008D2500" w:rsidRDefault="003B7310" w:rsidP="00FF3773">
            <w:pPr>
              <w:numPr>
                <w:ilvl w:val="0"/>
                <w:numId w:val="11"/>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условия на электроснабжение</w:t>
            </w:r>
          </w:p>
          <w:p w14:paraId="3615BDF0" w14:textId="2E5B77EA" w:rsidR="00EF2ACD" w:rsidRPr="00FF3773" w:rsidRDefault="00EF2ACD" w:rsidP="00EF2ACD">
            <w:pPr>
              <w:spacing w:after="0" w:line="276" w:lineRule="auto"/>
              <w:ind w:left="62"/>
              <w:jc w:val="both"/>
              <w:rPr>
                <w:rFonts w:ascii="Times New Roman" w:eastAsia="Times New Roman" w:hAnsi="Times New Roman" w:cs="Times New Roman"/>
                <w:sz w:val="24"/>
                <w:szCs w:val="24"/>
              </w:rPr>
            </w:pPr>
            <w:r w:rsidRPr="009A573D">
              <w:rPr>
                <w:rFonts w:ascii="Times New Roman" w:eastAsia="Times New Roman" w:hAnsi="Times New Roman" w:cs="Times New Roman"/>
                <w:sz w:val="24"/>
                <w:szCs w:val="24"/>
              </w:rPr>
              <w:t>Заказчик предоставляет технические условия не позднее 1 календарного месяца с даты заключения договора подряда</w:t>
            </w:r>
          </w:p>
        </w:tc>
      </w:tr>
      <w:tr w:rsidR="00B95BF6" w:rsidRPr="00FF3773" w14:paraId="030C1DF3" w14:textId="77777777" w:rsidTr="008B2BBE">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42478642" w14:textId="77777777" w:rsidR="00B95BF6"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14.</w:t>
            </w:r>
          </w:p>
        </w:tc>
        <w:tc>
          <w:tcPr>
            <w:tcW w:w="1315" w:type="pct"/>
            <w:tcBorders>
              <w:top w:val="single" w:sz="4" w:space="0" w:color="000000"/>
              <w:left w:val="single" w:sz="4" w:space="0" w:color="000000"/>
              <w:bottom w:val="single" w:sz="4" w:space="0" w:color="000000"/>
              <w:right w:val="nil"/>
            </w:tcBorders>
            <w:vAlign w:val="center"/>
          </w:tcPr>
          <w:p w14:paraId="4CF66107" w14:textId="77777777" w:rsidR="00B95BF6" w:rsidRPr="00FF3773" w:rsidRDefault="00B95BF6"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Порядок и требования </w:t>
            </w:r>
            <w:r w:rsidR="00E85D17" w:rsidRPr="00FF3773">
              <w:rPr>
                <w:rFonts w:ascii="Times New Roman" w:eastAsia="Times New Roman" w:hAnsi="Times New Roman" w:cs="Times New Roman"/>
                <w:bCs/>
                <w:sz w:val="24"/>
                <w:szCs w:val="24"/>
              </w:rPr>
              <w:t xml:space="preserve">сдачи-приёма </w:t>
            </w:r>
            <w:r w:rsidRPr="00FF3773">
              <w:rPr>
                <w:rFonts w:ascii="Times New Roman" w:eastAsia="Times New Roman" w:hAnsi="Times New Roman" w:cs="Times New Roman"/>
                <w:bCs/>
                <w:sz w:val="24"/>
                <w:szCs w:val="24"/>
              </w:rPr>
              <w:t>выполненных работ в рамках 1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22F51539" w14:textId="77777777" w:rsidR="00B95BF6" w:rsidRPr="00FF3773" w:rsidRDefault="00B95BF6"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1 подэтап: не позднее 27.04.2024 года Подрядчик направляет в адрес Заказчика </w:t>
            </w:r>
            <w:r w:rsidR="004973D6" w:rsidRPr="00FF3773">
              <w:rPr>
                <w:rFonts w:ascii="Times New Roman" w:eastAsia="Times New Roman" w:hAnsi="Times New Roman" w:cs="Times New Roman"/>
                <w:sz w:val="24"/>
                <w:szCs w:val="24"/>
              </w:rPr>
              <w:t xml:space="preserve">с целью согласования </w:t>
            </w:r>
            <w:r w:rsidRPr="00FF3773">
              <w:rPr>
                <w:rFonts w:ascii="Times New Roman" w:eastAsia="Times New Roman" w:hAnsi="Times New Roman" w:cs="Times New Roman"/>
                <w:sz w:val="24"/>
                <w:szCs w:val="24"/>
              </w:rPr>
              <w:t>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2EAB6C87" w14:textId="242CAE7D" w:rsidR="004B199E" w:rsidRPr="00FF3773" w:rsidRDefault="00B95BF6"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2 подэтап – </w:t>
            </w:r>
            <w:r w:rsidR="00D945C0" w:rsidRPr="00FF3773">
              <w:rPr>
                <w:rFonts w:ascii="Times New Roman" w:eastAsia="Times New Roman" w:hAnsi="Times New Roman" w:cs="Times New Roman"/>
                <w:sz w:val="24"/>
                <w:szCs w:val="24"/>
              </w:rPr>
              <w:t xml:space="preserve">не позднее </w:t>
            </w:r>
            <w:r w:rsidR="004973D6" w:rsidRPr="00FF3773">
              <w:rPr>
                <w:rFonts w:ascii="Times New Roman" w:eastAsia="Times New Roman" w:hAnsi="Times New Roman" w:cs="Times New Roman"/>
                <w:sz w:val="24"/>
                <w:szCs w:val="24"/>
              </w:rPr>
              <w:t>31.05</w:t>
            </w:r>
            <w:r w:rsidR="00D945C0" w:rsidRPr="00FF3773">
              <w:rPr>
                <w:rFonts w:ascii="Times New Roman" w:eastAsia="Times New Roman" w:hAnsi="Times New Roman" w:cs="Times New Roman"/>
                <w:sz w:val="24"/>
                <w:szCs w:val="24"/>
              </w:rPr>
              <w:t xml:space="preserve">.2024 года </w:t>
            </w:r>
            <w:r w:rsidRPr="00FF3773">
              <w:rPr>
                <w:rFonts w:ascii="Times New Roman" w:eastAsia="Times New Roman" w:hAnsi="Times New Roman" w:cs="Times New Roman"/>
                <w:sz w:val="24"/>
                <w:szCs w:val="24"/>
              </w:rPr>
              <w:t>Подрядчик направляет на проверку и согласование Заказчику проектную и сметную документацию</w:t>
            </w:r>
            <w:r w:rsidR="004973D6" w:rsidRPr="00FF3773">
              <w:rPr>
                <w:rFonts w:ascii="Times New Roman" w:eastAsia="Times New Roman" w:hAnsi="Times New Roman" w:cs="Times New Roman"/>
                <w:sz w:val="24"/>
                <w:szCs w:val="24"/>
              </w:rPr>
              <w:t xml:space="preserve"> в электронном виде. По итогам согласования Заказчиком проектную документацию необходимо согласовать с ММБУ «</w:t>
            </w:r>
            <w:r w:rsidR="00F27B25">
              <w:rPr>
                <w:rFonts w:ascii="Times New Roman" w:eastAsia="Times New Roman" w:hAnsi="Times New Roman" w:cs="Times New Roman"/>
                <w:sz w:val="24"/>
                <w:szCs w:val="24"/>
              </w:rPr>
              <w:t>МГС</w:t>
            </w:r>
            <w:r w:rsidR="004973D6" w:rsidRPr="00FF3773">
              <w:rPr>
                <w:rFonts w:ascii="Times New Roman" w:eastAsia="Times New Roman" w:hAnsi="Times New Roman" w:cs="Times New Roman"/>
                <w:sz w:val="24"/>
                <w:szCs w:val="24"/>
              </w:rPr>
              <w:t>»</w:t>
            </w:r>
            <w:r w:rsidR="007B66C2">
              <w:rPr>
                <w:rFonts w:ascii="Times New Roman" w:eastAsia="Times New Roman" w:hAnsi="Times New Roman" w:cs="Times New Roman"/>
                <w:sz w:val="24"/>
                <w:szCs w:val="24"/>
              </w:rPr>
              <w:t xml:space="preserve"> </w:t>
            </w:r>
            <w:r w:rsidR="004B199E">
              <w:rPr>
                <w:rFonts w:ascii="Times New Roman" w:eastAsia="Times New Roman" w:hAnsi="Times New Roman" w:cs="Times New Roman"/>
                <w:sz w:val="24"/>
                <w:szCs w:val="24"/>
              </w:rPr>
              <w:t xml:space="preserve">и ресурсоснабжающей организацией </w:t>
            </w:r>
            <w:r w:rsidR="007B66C2">
              <w:rPr>
                <w:rFonts w:ascii="Times New Roman" w:eastAsia="Times New Roman" w:hAnsi="Times New Roman" w:cs="Times New Roman"/>
                <w:sz w:val="24"/>
                <w:szCs w:val="24"/>
              </w:rPr>
              <w:t>-</w:t>
            </w:r>
            <w:r w:rsidR="00F27B25">
              <w:rPr>
                <w:rFonts w:ascii="Times New Roman" w:eastAsia="Times New Roman" w:hAnsi="Times New Roman" w:cs="Times New Roman"/>
                <w:sz w:val="24"/>
                <w:szCs w:val="24"/>
              </w:rPr>
              <w:t xml:space="preserve"> </w:t>
            </w:r>
            <w:r w:rsidR="004B199E" w:rsidRPr="004B199E">
              <w:rPr>
                <w:rFonts w:ascii="Times New Roman" w:eastAsia="Times New Roman" w:hAnsi="Times New Roman" w:cs="Times New Roman"/>
                <w:sz w:val="24"/>
                <w:szCs w:val="24"/>
              </w:rPr>
              <w:t>предоставить письмо о согласовании документации с ММБУ «МГС» и от ресурсоснабжающей организации.</w:t>
            </w:r>
          </w:p>
          <w:p w14:paraId="298E817C" w14:textId="77777777" w:rsidR="00B95BF6" w:rsidRPr="00FF3773" w:rsidRDefault="00B95BF6"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3 подэтап - не позднее </w:t>
            </w:r>
            <w:r w:rsidR="004973D6" w:rsidRPr="00FF3773">
              <w:rPr>
                <w:rFonts w:ascii="Times New Roman" w:eastAsia="Times New Roman" w:hAnsi="Times New Roman" w:cs="Times New Roman"/>
                <w:sz w:val="24"/>
                <w:szCs w:val="24"/>
              </w:rPr>
              <w:t>01.07.2024</w:t>
            </w:r>
            <w:r w:rsidRPr="00FF3773">
              <w:rPr>
                <w:rFonts w:ascii="Times New Roman" w:eastAsia="Times New Roman" w:hAnsi="Times New Roman" w:cs="Times New Roman"/>
                <w:sz w:val="24"/>
                <w:szCs w:val="24"/>
              </w:rPr>
              <w:t xml:space="preserve"> года </w:t>
            </w:r>
            <w:r w:rsidR="004973D6" w:rsidRPr="00FF3773">
              <w:rPr>
                <w:rFonts w:ascii="Times New Roman" w:eastAsia="Times New Roman" w:hAnsi="Times New Roman" w:cs="Times New Roman"/>
                <w:sz w:val="24"/>
                <w:szCs w:val="24"/>
              </w:rPr>
              <w:t xml:space="preserve">Подрядчик предоставляет в электронном и бумажном виде </w:t>
            </w:r>
            <w:r w:rsidR="004973D6" w:rsidRPr="00FF3773">
              <w:rPr>
                <w:rFonts w:ascii="Times New Roman" w:eastAsia="Times New Roman" w:hAnsi="Times New Roman" w:cs="Times New Roman"/>
                <w:color w:val="7030A0"/>
                <w:sz w:val="24"/>
                <w:szCs w:val="24"/>
              </w:rPr>
              <w:t>положительное</w:t>
            </w:r>
            <w:r w:rsidR="004973D6" w:rsidRPr="00FF3773">
              <w:rPr>
                <w:rFonts w:ascii="Times New Roman" w:eastAsia="Times New Roman" w:hAnsi="Times New Roman" w:cs="Times New Roman"/>
                <w:sz w:val="24"/>
                <w:szCs w:val="24"/>
              </w:rPr>
              <w:t xml:space="preserve"> заключение негосударственной экспертизы проектной документации в части достоверности определения сметной стоимости</w:t>
            </w:r>
          </w:p>
          <w:p w14:paraId="5B0A4631" w14:textId="77777777" w:rsidR="00C715E1"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4 поэтап – не позднее 15.07.2024 года Подрядчик направляет Заказчику на проверку и согласование рабочую документацию, сформированную в соответствии с требованиями </w:t>
            </w:r>
            <w:r w:rsidR="0065513F" w:rsidRPr="00FF3773">
              <w:rPr>
                <w:rFonts w:ascii="Times New Roman" w:eastAsia="Times New Roman" w:hAnsi="Times New Roman" w:cs="Times New Roman"/>
                <w:sz w:val="24"/>
                <w:szCs w:val="24"/>
              </w:rPr>
              <w:t>настоящего технического задания.</w:t>
            </w:r>
          </w:p>
          <w:p w14:paraId="34339EF7" w14:textId="77777777" w:rsidR="0065513F" w:rsidRPr="00FF3773" w:rsidRDefault="0065513F" w:rsidP="00FF3773">
            <w:pPr>
              <w:spacing w:after="0" w:line="276" w:lineRule="auto"/>
              <w:ind w:left="62"/>
              <w:jc w:val="both"/>
              <w:rPr>
                <w:rFonts w:ascii="Times New Roman" w:eastAsia="Times New Roman" w:hAnsi="Times New Roman" w:cs="Times New Roman"/>
                <w:sz w:val="24"/>
                <w:szCs w:val="24"/>
              </w:rPr>
            </w:pPr>
          </w:p>
          <w:p w14:paraId="3B66496A" w14:textId="77777777" w:rsidR="00C715E1" w:rsidRPr="00FF3773" w:rsidRDefault="00863AAB"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 окончании выполнения работ в рамках 1 этапа Подрядчик предоставляет</w:t>
            </w:r>
            <w:r w:rsidR="00C715E1" w:rsidRPr="00FF3773">
              <w:rPr>
                <w:rFonts w:ascii="Times New Roman" w:eastAsia="Times New Roman" w:hAnsi="Times New Roman" w:cs="Times New Roman"/>
                <w:sz w:val="24"/>
                <w:szCs w:val="24"/>
              </w:rPr>
              <w:t xml:space="preserve"> следующую документацию:</w:t>
            </w:r>
          </w:p>
          <w:p w14:paraId="5E1B3F9F" w14:textId="77777777" w:rsidR="00863AAB"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w:t>
            </w:r>
            <w:r w:rsidR="00863AAB" w:rsidRPr="00FF3773">
              <w:rPr>
                <w:rFonts w:ascii="Times New Roman" w:eastAsia="Times New Roman" w:hAnsi="Times New Roman" w:cs="Times New Roman"/>
                <w:sz w:val="24"/>
                <w:szCs w:val="24"/>
              </w:rPr>
              <w:t xml:space="preserve"> акт сдачи-приемки выполненных работ в рамках 1 этапа в 2-х экземплярах</w:t>
            </w:r>
            <w:r w:rsidRPr="00FF3773">
              <w:rPr>
                <w:rFonts w:ascii="Times New Roman" w:eastAsia="Times New Roman" w:hAnsi="Times New Roman" w:cs="Times New Roman"/>
                <w:sz w:val="24"/>
                <w:szCs w:val="24"/>
              </w:rPr>
              <w:t>;</w:t>
            </w:r>
          </w:p>
          <w:p w14:paraId="5664A7FA" w14:textId="77777777" w:rsidR="00C715E1"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счет на оплату;</w:t>
            </w:r>
          </w:p>
          <w:p w14:paraId="6E8D0D44" w14:textId="77777777" w:rsidR="00C715E1"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3442D5AD" w14:textId="77777777" w:rsidR="00C715E1" w:rsidRPr="00FF3773" w:rsidRDefault="00C715E1" w:rsidP="00FF3773">
            <w:pPr>
              <w:spacing w:after="0" w:line="276" w:lineRule="auto"/>
              <w:ind w:left="62"/>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sz w:val="24"/>
                <w:szCs w:val="24"/>
              </w:rPr>
              <w:lastRenderedPageBreak/>
              <w:t>- заключение негосударственной экспертизы проектной документации в части достоверности определения сметной стоимости в 2-х экземплярах</w:t>
            </w:r>
            <w:r w:rsidR="00C768A6">
              <w:rPr>
                <w:rFonts w:ascii="Times New Roman" w:eastAsia="Times New Roman" w:hAnsi="Times New Roman" w:cs="Times New Roman"/>
                <w:sz w:val="24"/>
                <w:szCs w:val="24"/>
              </w:rPr>
              <w:t xml:space="preserve"> </w:t>
            </w:r>
            <w:r w:rsidR="00C768A6" w:rsidRPr="00C768A6">
              <w:rPr>
                <w:rFonts w:ascii="Times New Roman" w:eastAsia="Times New Roman" w:hAnsi="Times New Roman" w:cs="Times New Roman"/>
                <w:sz w:val="24"/>
                <w:szCs w:val="24"/>
              </w:rPr>
              <w:t>и на электронном носителе в 1-м экземпляре</w:t>
            </w:r>
            <w:r w:rsidR="00C768A6">
              <w:rPr>
                <w:rFonts w:ascii="Times New Roman" w:eastAsia="Times New Roman" w:hAnsi="Times New Roman" w:cs="Times New Roman"/>
                <w:sz w:val="24"/>
                <w:szCs w:val="24"/>
              </w:rPr>
              <w:t>.</w:t>
            </w:r>
          </w:p>
        </w:tc>
      </w:tr>
      <w:tr w:rsidR="008D2500" w:rsidRPr="00FF3773" w14:paraId="74FD71B4" w14:textId="77777777" w:rsidTr="008B2BBE">
        <w:trPr>
          <w:trHeight w:val="1166"/>
          <w:jc w:val="center"/>
        </w:trPr>
        <w:tc>
          <w:tcPr>
            <w:tcW w:w="256" w:type="pct"/>
            <w:tcBorders>
              <w:top w:val="single" w:sz="4" w:space="0" w:color="000000"/>
              <w:left w:val="single" w:sz="4" w:space="0" w:color="000000"/>
              <w:bottom w:val="single" w:sz="4" w:space="0" w:color="000000"/>
              <w:right w:val="nil"/>
            </w:tcBorders>
            <w:vAlign w:val="center"/>
          </w:tcPr>
          <w:p w14:paraId="02E5AD6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403AE047"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2DBADEAE"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8D2500" w:rsidRPr="00FF3773" w14:paraId="1CC4EC9A"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3A0004F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E07416" w:rsidRPr="00FF3773">
              <w:rPr>
                <w:rFonts w:ascii="Times New Roman" w:eastAsia="Times New Roman" w:hAnsi="Times New Roman" w:cs="Times New Roman"/>
                <w:bCs/>
                <w:sz w:val="24"/>
                <w:szCs w:val="24"/>
              </w:rPr>
              <w:t>5</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2DCA89D0"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оборудованию</w:t>
            </w:r>
          </w:p>
        </w:tc>
        <w:tc>
          <w:tcPr>
            <w:tcW w:w="3429" w:type="pct"/>
            <w:tcBorders>
              <w:top w:val="single" w:sz="4" w:space="0" w:color="000000"/>
              <w:left w:val="single" w:sz="4" w:space="0" w:color="000000"/>
              <w:bottom w:val="single" w:sz="4" w:space="0" w:color="000000"/>
              <w:right w:val="single" w:sz="4" w:space="0" w:color="000000"/>
            </w:tcBorders>
            <w:vAlign w:val="center"/>
          </w:tcPr>
          <w:p w14:paraId="4E15B87E"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FF3773">
              <w:rPr>
                <w:rFonts w:ascii="Times New Roman" w:eastAsia="Times New Roman" w:hAnsi="Times New Roman" w:cs="Times New Roman"/>
                <w:bCs/>
                <w:sz w:val="24"/>
                <w:szCs w:val="24"/>
              </w:rPr>
              <w:t>проектной</w:t>
            </w:r>
            <w:r w:rsidRPr="00FF3773">
              <w:rPr>
                <w:rFonts w:ascii="Times New Roman" w:eastAsia="Times New Roman" w:hAnsi="Times New Roman" w:cs="Times New Roman"/>
                <w:sz w:val="24"/>
                <w:szCs w:val="24"/>
              </w:rPr>
              <w:t xml:space="preserve"> документации</w:t>
            </w:r>
            <w:r w:rsidRPr="00FF3773">
              <w:rPr>
                <w:rFonts w:ascii="Times New Roman" w:eastAsia="Times New Roman" w:hAnsi="Times New Roman" w:cs="Times New Roman"/>
                <w:bCs/>
                <w:sz w:val="24"/>
                <w:szCs w:val="24"/>
              </w:rPr>
              <w:t xml:space="preserve"> либо эквивалент</w:t>
            </w:r>
            <w:r w:rsidRPr="00FF3773">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3253A200"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FF3773">
              <w:rPr>
                <w:rFonts w:ascii="Times New Roman" w:eastAsia="Times New Roman" w:hAnsi="Times New Roman" w:cs="Times New Roman"/>
                <w:bCs/>
                <w:sz w:val="24"/>
                <w:szCs w:val="24"/>
              </w:rPr>
              <w:t>которых</w:t>
            </w:r>
            <w:r w:rsidRPr="00FF3773">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FF3773">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FF3773">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4D7AA6E0"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Светильники должны полностью соответствовать техническим параметрам, заявленным в проекте и </w:t>
            </w:r>
            <w:r w:rsidR="006C291D" w:rsidRPr="00FF3773">
              <w:rPr>
                <w:rFonts w:ascii="Times New Roman" w:eastAsia="Times New Roman" w:hAnsi="Times New Roman" w:cs="Times New Roman"/>
                <w:bCs/>
                <w:sz w:val="24"/>
                <w:szCs w:val="24"/>
              </w:rPr>
              <w:t>настоящем техническом задании</w:t>
            </w:r>
            <w:r w:rsidRPr="00FF3773">
              <w:rPr>
                <w:rFonts w:ascii="Times New Roman" w:eastAsia="Times New Roman" w:hAnsi="Times New Roman" w:cs="Times New Roman"/>
                <w:bCs/>
                <w:sz w:val="24"/>
                <w:szCs w:val="24"/>
              </w:rPr>
              <w:t>,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7560C726"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8D2500" w:rsidRPr="00FF3773" w14:paraId="7A398947" w14:textId="77777777" w:rsidTr="008B2BBE">
        <w:trPr>
          <w:trHeight w:val="900"/>
          <w:jc w:val="center"/>
        </w:trPr>
        <w:tc>
          <w:tcPr>
            <w:tcW w:w="256" w:type="pct"/>
            <w:tcBorders>
              <w:top w:val="single" w:sz="4" w:space="0" w:color="000000"/>
              <w:left w:val="single" w:sz="4" w:space="0" w:color="000000"/>
              <w:bottom w:val="single" w:sz="4" w:space="0" w:color="000000"/>
              <w:right w:val="nil"/>
            </w:tcBorders>
            <w:vAlign w:val="center"/>
          </w:tcPr>
          <w:p w14:paraId="49B583B8" w14:textId="77777777" w:rsidR="008D2500"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16</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538B176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FF3773">
              <w:rPr>
                <w:rFonts w:ascii="Times New Roman" w:eastAsia="Times New Roman" w:hAnsi="Times New Roman" w:cs="Times New Roman"/>
                <w:color w:val="000000"/>
                <w:sz w:val="24"/>
                <w:szCs w:val="24"/>
              </w:rPr>
              <w:t>Требование к</w:t>
            </w:r>
            <w:r w:rsidR="00387430" w:rsidRPr="00FF3773">
              <w:rPr>
                <w:rFonts w:ascii="Times New Roman" w:eastAsia="Times New Roman" w:hAnsi="Times New Roman" w:cs="Times New Roman"/>
                <w:color w:val="000000"/>
                <w:sz w:val="24"/>
                <w:szCs w:val="24"/>
              </w:rPr>
              <w:t xml:space="preserve"> контролю качества, выполняемым работам и материалам</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1A0D203C"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049A6D86" w14:textId="77777777" w:rsidR="00387430" w:rsidRPr="00FF3773" w:rsidRDefault="00387430" w:rsidP="00FF3773">
            <w:pPr>
              <w:pStyle w:val="a3"/>
              <w:keepLines/>
              <w:widowControl w:val="0"/>
              <w:numPr>
                <w:ilvl w:val="0"/>
                <w:numId w:val="15"/>
              </w:numPr>
              <w:shd w:val="clear" w:color="auto" w:fill="FFFFFF"/>
              <w:tabs>
                <w:tab w:val="left" w:pos="360"/>
                <w:tab w:val="left" w:pos="993"/>
              </w:tabs>
              <w:spacing w:after="0" w:line="276" w:lineRule="auto"/>
              <w:ind w:hanging="698"/>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скрытым работам.</w:t>
            </w:r>
          </w:p>
          <w:p w14:paraId="33686B59"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7AA209D6" w14:textId="77777777" w:rsidR="009A573D" w:rsidRDefault="009A573D"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9A573D">
              <w:rPr>
                <w:rFonts w:ascii="Times New Roman" w:eastAsia="Times New Roman" w:hAnsi="Times New Roman" w:cs="Times New Roman"/>
                <w:bCs/>
                <w:sz w:val="24"/>
                <w:szCs w:val="24"/>
              </w:rPr>
              <w:lastRenderedPageBreak/>
              <w:t xml:space="preserve">Акты освидетельствования скрытых работ оформляются в соответствии с требованиями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1CC39E6A" w14:textId="1E854B2F"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17A0FCF6"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1615228A"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43DAD250"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3CC31A29" w14:textId="77777777" w:rsidR="00387430" w:rsidRPr="00FF3773" w:rsidRDefault="00387430" w:rsidP="00FF3773">
            <w:pPr>
              <w:pStyle w:val="a3"/>
              <w:keepLines/>
              <w:widowControl w:val="0"/>
              <w:numPr>
                <w:ilvl w:val="0"/>
                <w:numId w:val="15"/>
              </w:numPr>
              <w:shd w:val="clear" w:color="auto" w:fill="FFFFFF"/>
              <w:tabs>
                <w:tab w:val="left" w:pos="426"/>
                <w:tab w:val="left" w:pos="993"/>
              </w:tabs>
              <w:spacing w:after="0" w:line="276" w:lineRule="auto"/>
              <w:ind w:left="305"/>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безопасности выполняемых работ.</w:t>
            </w:r>
          </w:p>
          <w:p w14:paraId="23CF5B3B"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рабочие и инженерно-технические работники Подрядчик</w:t>
            </w:r>
            <w:r w:rsidR="00E07416" w:rsidRPr="00FF3773">
              <w:rPr>
                <w:rFonts w:ascii="Times New Roman" w:eastAsia="Times New Roman" w:hAnsi="Times New Roman" w:cs="Times New Roman"/>
                <w:bCs/>
                <w:sz w:val="24"/>
                <w:szCs w:val="24"/>
              </w:rPr>
              <w:t>а</w:t>
            </w:r>
            <w:r w:rsidRPr="00FF3773">
              <w:rPr>
                <w:rFonts w:ascii="Times New Roman" w:eastAsia="Times New Roman" w:hAnsi="Times New Roman" w:cs="Times New Roman"/>
                <w:bCs/>
                <w:sz w:val="24"/>
                <w:szCs w:val="24"/>
              </w:rPr>
              <w:t xml:space="preserve"> до начала производства работ проходят вводный инструктаж по охране труда и пожарной безопасности</w:t>
            </w:r>
            <w:r w:rsidR="00E07416" w:rsidRPr="00FF3773">
              <w:rPr>
                <w:rFonts w:ascii="Times New Roman" w:eastAsia="Times New Roman" w:hAnsi="Times New Roman" w:cs="Times New Roman"/>
                <w:bCs/>
                <w:sz w:val="24"/>
                <w:szCs w:val="24"/>
              </w:rPr>
              <w:t>, ведению работ на высоте</w:t>
            </w:r>
            <w:r w:rsidRPr="00FF3773">
              <w:rPr>
                <w:rFonts w:ascii="Times New Roman" w:eastAsia="Times New Roman" w:hAnsi="Times New Roman" w:cs="Times New Roman"/>
                <w:bCs/>
                <w:sz w:val="24"/>
                <w:szCs w:val="24"/>
              </w:rPr>
              <w:t>.</w:t>
            </w:r>
          </w:p>
          <w:p w14:paraId="64EBB315"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Работники Подрядчик</w:t>
            </w:r>
            <w:r w:rsidR="00E07416" w:rsidRPr="00FF3773">
              <w:rPr>
                <w:rFonts w:ascii="Times New Roman" w:eastAsia="Times New Roman" w:hAnsi="Times New Roman" w:cs="Times New Roman"/>
                <w:bCs/>
                <w:sz w:val="24"/>
                <w:szCs w:val="24"/>
              </w:rPr>
              <w:t>а</w:t>
            </w:r>
            <w:r w:rsidRPr="00FF3773">
              <w:rPr>
                <w:rFonts w:ascii="Times New Roman" w:eastAsia="Times New Roman" w:hAnsi="Times New Roman" w:cs="Times New Roman"/>
                <w:bCs/>
                <w:sz w:val="24"/>
                <w:szCs w:val="24"/>
              </w:rPr>
              <w:t xml:space="preserve">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414225DD"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21B36515" w14:textId="77777777" w:rsidR="008D2500" w:rsidRPr="00FF3773" w:rsidRDefault="0038743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8D2500" w:rsidRPr="00FF3773" w14:paraId="5C6B0A8D" w14:textId="77777777" w:rsidTr="008B2BBE">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0C5460E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7</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1C165E5A"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техническим характеристикам</w:t>
            </w:r>
          </w:p>
        </w:tc>
        <w:tc>
          <w:tcPr>
            <w:tcW w:w="3429" w:type="pct"/>
            <w:tcBorders>
              <w:top w:val="single" w:sz="4" w:space="0" w:color="000000"/>
              <w:left w:val="single" w:sz="4" w:space="0" w:color="000000"/>
              <w:bottom w:val="single" w:sz="4" w:space="0" w:color="000000"/>
              <w:right w:val="single" w:sz="4" w:space="0" w:color="000000"/>
            </w:tcBorders>
            <w:vAlign w:val="center"/>
          </w:tcPr>
          <w:p w14:paraId="212E73C5"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0E1C149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664E143B" w14:textId="19566B6B" w:rsidR="008D2500" w:rsidRPr="00FF3773" w:rsidRDefault="009A573D"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9A573D">
              <w:rPr>
                <w:rFonts w:ascii="Times New Roman" w:eastAsia="Times New Roman" w:hAnsi="Times New Roman" w:cs="Times New Roman"/>
                <w:bCs/>
                <w:sz w:val="24"/>
                <w:szCs w:val="24"/>
              </w:rPr>
              <w:t>По параметрам и характеристикам все поставляемое оборудование должно соответствовать требованиям постановления Правительства РФ от 24.12.2020 г. N 2255 "Об утверждении требований к осветительным устройствам и электрическим лампам, используемым в цепях переменного тока в целях освещения"</w:t>
            </w:r>
            <w:r>
              <w:rPr>
                <w:rFonts w:ascii="Times New Roman" w:eastAsia="Times New Roman" w:hAnsi="Times New Roman" w:cs="Times New Roman"/>
                <w:bCs/>
                <w:sz w:val="24"/>
                <w:szCs w:val="24"/>
              </w:rPr>
              <w:t>.</w:t>
            </w:r>
          </w:p>
        </w:tc>
      </w:tr>
      <w:tr w:rsidR="008D2500" w:rsidRPr="00FF3773" w14:paraId="5709C299" w14:textId="77777777" w:rsidTr="008B2BBE">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1180AB6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E07416" w:rsidRPr="00FF3773">
              <w:rPr>
                <w:rFonts w:ascii="Times New Roman" w:eastAsia="Times New Roman" w:hAnsi="Times New Roman" w:cs="Times New Roman"/>
                <w:bCs/>
                <w:sz w:val="24"/>
                <w:szCs w:val="24"/>
              </w:rPr>
              <w:t>8</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103B47C9"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выполнению монтажных работ</w:t>
            </w:r>
          </w:p>
          <w:p w14:paraId="4D3DAF8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5284A3A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4586A83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59F107F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0ECABC5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«Технический регламент о безопасности зданий и сооружений» от 30.12.2009 г. № 384-ФЗ;</w:t>
            </w:r>
          </w:p>
          <w:p w14:paraId="12A70409"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firstLine="5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«Об энергосбережении и о повышении энергетической эффективности, и о внесении изменений в отдельные законодательные акты Российской Федерации» от 23.11.2009 г. № 261-ФЗ</w:t>
            </w:r>
          </w:p>
          <w:p w14:paraId="2C527EE0"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73DA144A"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10494E9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3B273B68" w14:textId="403494BB"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w:t>
            </w:r>
            <w:r w:rsidR="009A573D" w:rsidRPr="009A573D">
              <w:rPr>
                <w:rFonts w:ascii="Times New Roman" w:eastAsia="Times New Roman" w:hAnsi="Times New Roman" w:cs="Times New Roman"/>
                <w:bCs/>
                <w:sz w:val="24"/>
                <w:szCs w:val="24"/>
              </w:rPr>
              <w:t>Межгосударственный стандарт ГОСТ 31565-2012 «Кабельные изделия. Требования пожарной безопасности»;</w:t>
            </w:r>
            <w:r w:rsidRPr="00FF3773">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6B1EE12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76.1330.2016 «Электротехнические устройства»</w:t>
            </w:r>
          </w:p>
          <w:p w14:paraId="1AB1070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1467CB0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6CE3739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6CD6A20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другими действующими нормативными документами.</w:t>
            </w:r>
          </w:p>
          <w:p w14:paraId="0113B51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6C175AF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FF3773" w14:paraId="10EB6C69"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2C7B392E" w14:textId="77777777" w:rsidR="008D2500"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19</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0E4D6C2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результатам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4B3A26B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w:t>
            </w:r>
            <w:r w:rsidR="009343D9" w:rsidRPr="00FF377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8D2500" w:rsidRPr="00FF3773" w14:paraId="13488114"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32AAA148"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20</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56FA1648"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безопасности  выполняемых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53359AC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4A8091B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представить Заказчику:</w:t>
            </w:r>
          </w:p>
          <w:p w14:paraId="41634B9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19578A1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4E5A657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7CF31B0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1561FB5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6AF34FC7"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FF3773" w14:paraId="19F8775D" w14:textId="77777777" w:rsidTr="008B2BBE">
        <w:trPr>
          <w:trHeight w:val="1255"/>
          <w:jc w:val="center"/>
        </w:trPr>
        <w:tc>
          <w:tcPr>
            <w:tcW w:w="256" w:type="pct"/>
            <w:tcBorders>
              <w:top w:val="single" w:sz="4" w:space="0" w:color="000000"/>
              <w:left w:val="single" w:sz="4" w:space="0" w:color="000000"/>
              <w:bottom w:val="single" w:sz="4" w:space="0" w:color="000000"/>
              <w:right w:val="nil"/>
            </w:tcBorders>
            <w:vAlign w:val="center"/>
          </w:tcPr>
          <w:p w14:paraId="5F8C9270"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21</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2EDAB90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по сроку и объему предоставления гарантии</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17F9931F"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На результат работы устанавливается гарантийный срок продолжительностью 24 месяца с момента подписания акта </w:t>
            </w:r>
            <w:r w:rsidR="00FF3773" w:rsidRPr="00FF3773">
              <w:rPr>
                <w:rFonts w:ascii="Times New Roman" w:eastAsia="Times New Roman" w:hAnsi="Times New Roman" w:cs="Times New Roman"/>
                <w:sz w:val="24"/>
                <w:szCs w:val="24"/>
              </w:rPr>
              <w:t>сдачи-приемки выполненных работ в рамках каждого этапа.</w:t>
            </w:r>
          </w:p>
          <w:p w14:paraId="5C8DC19C" w14:textId="77777777" w:rsidR="008D2500" w:rsidRPr="00FF3773" w:rsidRDefault="008D2500" w:rsidP="00FF3773">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4549641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2B91F88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8D2500" w:rsidRPr="00FF3773" w14:paraId="27C6FDDC"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6C07EB39"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22</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06D7CBA4"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color w:val="000000"/>
                <w:sz w:val="24"/>
                <w:szCs w:val="24"/>
              </w:rPr>
              <w:t>Режим включения архитектурного освещения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1FAC15A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FF3773">
              <w:rPr>
                <w:rFonts w:ascii="Times New Roman" w:eastAsia="Times New Roman" w:hAnsi="Times New Roman" w:cs="Times New Roman"/>
                <w:sz w:val="24"/>
                <w:szCs w:val="24"/>
              </w:rPr>
              <w:t>согласно графику уличного освещения города Мурманск</w:t>
            </w:r>
            <w:r w:rsidRPr="00FF3773">
              <w:rPr>
                <w:rFonts w:ascii="Times New Roman" w:eastAsia="Times New Roman" w:hAnsi="Times New Roman" w:cs="Times New Roman"/>
                <w:bCs/>
                <w:sz w:val="24"/>
                <w:szCs w:val="24"/>
              </w:rPr>
              <w:t>.</w:t>
            </w:r>
          </w:p>
        </w:tc>
      </w:tr>
      <w:tr w:rsidR="00FB1DB3" w:rsidRPr="00FF3773" w14:paraId="3D65B27D"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1805AD20" w14:textId="77777777" w:rsidR="00FB1DB3" w:rsidRPr="00FF3773" w:rsidRDefault="00FB1DB3"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23.</w:t>
            </w:r>
          </w:p>
        </w:tc>
        <w:tc>
          <w:tcPr>
            <w:tcW w:w="1315" w:type="pct"/>
            <w:tcBorders>
              <w:top w:val="single" w:sz="4" w:space="0" w:color="000000"/>
              <w:left w:val="single" w:sz="4" w:space="0" w:color="000000"/>
              <w:bottom w:val="single" w:sz="4" w:space="0" w:color="000000"/>
              <w:right w:val="nil"/>
            </w:tcBorders>
            <w:vAlign w:val="center"/>
          </w:tcPr>
          <w:p w14:paraId="2CCF740D" w14:textId="77777777" w:rsidR="00FB1DB3" w:rsidRPr="00FF3773" w:rsidRDefault="00FB1DB3"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FF3773">
              <w:rPr>
                <w:rFonts w:ascii="Times New Roman" w:eastAsia="Times New Roman" w:hAnsi="Times New Roman" w:cs="Times New Roman"/>
                <w:color w:val="000000"/>
                <w:sz w:val="24"/>
                <w:szCs w:val="24"/>
              </w:rPr>
              <w:t>Порядок сдачи-приема второго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2DA3DEE1" w14:textId="1E616D85" w:rsidR="00FB1DB3" w:rsidRPr="00FF3773" w:rsidRDefault="00FB1DB3"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
                <w:bCs/>
                <w:sz w:val="24"/>
                <w:szCs w:val="24"/>
              </w:rPr>
              <w:t xml:space="preserve">не позднее </w:t>
            </w:r>
            <w:r w:rsidR="00125A0B">
              <w:rPr>
                <w:rFonts w:ascii="Times New Roman" w:eastAsia="Times New Roman" w:hAnsi="Times New Roman" w:cs="Times New Roman"/>
                <w:b/>
                <w:bCs/>
                <w:sz w:val="24"/>
                <w:szCs w:val="24"/>
              </w:rPr>
              <w:t>03.02.2025</w:t>
            </w:r>
            <w:r w:rsidRPr="00FF3773">
              <w:rPr>
                <w:rFonts w:ascii="Times New Roman" w:eastAsia="Times New Roman" w:hAnsi="Times New Roman" w:cs="Times New Roman"/>
                <w:b/>
                <w:bCs/>
                <w:sz w:val="24"/>
                <w:szCs w:val="24"/>
              </w:rPr>
              <w:t xml:space="preserve"> г.</w:t>
            </w:r>
            <w:r w:rsidRPr="00FF3773">
              <w:rPr>
                <w:rFonts w:ascii="Times New Roman" w:eastAsia="Times New Roman" w:hAnsi="Times New Roman" w:cs="Times New Roman"/>
                <w:bCs/>
                <w:sz w:val="24"/>
                <w:szCs w:val="24"/>
              </w:rPr>
              <w:t xml:space="preserve"> (подрядчик 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w:t>
            </w:r>
            <w:r w:rsidR="00E85D17" w:rsidRPr="00FF3773">
              <w:rPr>
                <w:rFonts w:ascii="Times New Roman" w:eastAsia="Times New Roman" w:hAnsi="Times New Roman" w:cs="Times New Roman"/>
                <w:bCs/>
                <w:sz w:val="24"/>
                <w:szCs w:val="24"/>
              </w:rPr>
              <w:t>, а также исполнительную документацию</w:t>
            </w:r>
            <w:r w:rsidR="00981FEB" w:rsidRPr="00FF3773">
              <w:rPr>
                <w:rFonts w:ascii="Times New Roman" w:eastAsia="Times New Roman" w:hAnsi="Times New Roman" w:cs="Times New Roman"/>
                <w:bCs/>
                <w:sz w:val="24"/>
                <w:szCs w:val="24"/>
              </w:rPr>
              <w:t>.</w:t>
            </w:r>
          </w:p>
          <w:p w14:paraId="02AA3482"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56AD1FBD"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4AA77E90"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реестр исполнительной документации;</w:t>
            </w:r>
          </w:p>
          <w:p w14:paraId="16AF302F"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журнал производства работ;</w:t>
            </w:r>
          </w:p>
          <w:p w14:paraId="59D834B1"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ответственных конструкций;</w:t>
            </w:r>
          </w:p>
          <w:p w14:paraId="566A5E4A"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наружных инженерных сетей;</w:t>
            </w:r>
          </w:p>
          <w:p w14:paraId="49B01D9D"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046CFCFC"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акты освидетельствования скрытых работ;</w:t>
            </w:r>
          </w:p>
          <w:p w14:paraId="64320711"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6E4607DE"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0FA8B0AF"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558EE5BE"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66107E64"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протоколы электрических испытаний и измерений;</w:t>
            </w:r>
          </w:p>
          <w:p w14:paraId="21CDB066"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6AF50C5F"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визуализация;</w:t>
            </w:r>
          </w:p>
          <w:p w14:paraId="55E8981D"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светотехнический расчёт;</w:t>
            </w:r>
          </w:p>
          <w:p w14:paraId="57207743"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паспорта осветительного оборудования;</w:t>
            </w:r>
          </w:p>
          <w:p w14:paraId="138C204E" w14:textId="5AFC43C3" w:rsidR="00E85D17"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собрания собственников помещений многоквартирного жилого дома</w:t>
            </w:r>
            <w:r w:rsidR="002D6865">
              <w:rPr>
                <w:rFonts w:ascii="Times New Roman" w:eastAsia="Times New Roman" w:hAnsi="Times New Roman" w:cs="Times New Roman"/>
                <w:bCs/>
                <w:sz w:val="24"/>
                <w:szCs w:val="24"/>
              </w:rPr>
              <w:t>;</w:t>
            </w:r>
          </w:p>
          <w:p w14:paraId="1AC08495" w14:textId="4E838811" w:rsidR="002D6865" w:rsidRPr="00FF3773" w:rsidRDefault="002D6865"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2D6865">
              <w:rPr>
                <w:rFonts w:ascii="Times New Roman" w:eastAsia="Times New Roman" w:hAnsi="Times New Roman" w:cs="Times New Roman"/>
                <w:bCs/>
                <w:sz w:val="24"/>
                <w:szCs w:val="24"/>
              </w:rPr>
              <w:t>акт выполнения технических условий от ресурсоснабжающей организации</w:t>
            </w:r>
          </w:p>
          <w:p w14:paraId="01C01772"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4150325A"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3CA87A8B"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2671FACB"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7DAEFE7B"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E07416" w:rsidRPr="00FF3773" w14:paraId="798CA9A5" w14:textId="77777777" w:rsidTr="00FF3773">
        <w:trPr>
          <w:trHeight w:val="1065"/>
          <w:jc w:val="center"/>
        </w:trPr>
        <w:tc>
          <w:tcPr>
            <w:tcW w:w="256" w:type="pct"/>
            <w:tcBorders>
              <w:top w:val="single" w:sz="4" w:space="0" w:color="000000"/>
              <w:left w:val="single" w:sz="4" w:space="0" w:color="000000"/>
              <w:bottom w:val="single" w:sz="4" w:space="0" w:color="000000"/>
              <w:right w:val="nil"/>
            </w:tcBorders>
            <w:vAlign w:val="center"/>
          </w:tcPr>
          <w:p w14:paraId="017D3E5B" w14:textId="77777777" w:rsidR="00E07416"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2</w:t>
            </w:r>
            <w:r w:rsidR="00FB1DB3" w:rsidRPr="00FF3773">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single" w:sz="4" w:space="0" w:color="000000"/>
            </w:tcBorders>
            <w:shd w:val="clear" w:color="auto" w:fill="auto"/>
          </w:tcPr>
          <w:p w14:paraId="3CCDCD79" w14:textId="77777777" w:rsidR="00E07416" w:rsidRPr="00FF3773" w:rsidRDefault="00E07416" w:rsidP="00FF3773">
            <w:pPr>
              <w:pStyle w:val="a3"/>
              <w:spacing w:after="0" w:line="276" w:lineRule="auto"/>
              <w:ind w:left="0" w:right="57"/>
              <w:contextualSpacing w:val="0"/>
              <w:rPr>
                <w:rFonts w:ascii="Times New Roman" w:hAnsi="Times New Roman" w:cs="Times New Roman"/>
                <w:spacing w:val="-2"/>
                <w:sz w:val="24"/>
                <w:szCs w:val="24"/>
              </w:rPr>
            </w:pPr>
            <w:r w:rsidRPr="00FF3773">
              <w:rPr>
                <w:rFonts w:ascii="Times New Roman" w:hAnsi="Times New Roman" w:cs="Times New Roman"/>
                <w:spacing w:val="-2"/>
                <w:sz w:val="24"/>
                <w:szCs w:val="24"/>
              </w:rPr>
              <w:t>Особые условия проектирования и производства работ</w:t>
            </w:r>
          </w:p>
        </w:tc>
        <w:tc>
          <w:tcPr>
            <w:tcW w:w="3429" w:type="pct"/>
            <w:tcBorders>
              <w:top w:val="single" w:sz="4" w:space="0" w:color="000000"/>
              <w:left w:val="single" w:sz="4" w:space="0" w:color="000000"/>
              <w:bottom w:val="single" w:sz="4" w:space="0" w:color="000000"/>
              <w:right w:val="single" w:sz="4" w:space="0" w:color="000000"/>
            </w:tcBorders>
          </w:tcPr>
          <w:p w14:paraId="3E507F70"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 xml:space="preserve">климатический район - IIA </w:t>
            </w:r>
          </w:p>
          <w:p w14:paraId="3135C0E2"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снеговой район - V (320 кг/кв. м)</w:t>
            </w:r>
          </w:p>
          <w:p w14:paraId="763565BB"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ветровой район - IV (48 кг/кв. м)</w:t>
            </w:r>
          </w:p>
        </w:tc>
      </w:tr>
    </w:tbl>
    <w:p w14:paraId="245522B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12299F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577A0C8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0040331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sectPr w:rsidR="008D2500" w:rsidRPr="00FF3773" w:rsidSect="00945CEE">
      <w:footerReference w:type="default" r:id="rId7"/>
      <w:pgSz w:w="11906" w:h="16838"/>
      <w:pgMar w:top="851" w:right="707" w:bottom="1560"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E46D0" w14:textId="77777777" w:rsidR="009977C6" w:rsidRDefault="009977C6" w:rsidP="00690F7E">
      <w:pPr>
        <w:spacing w:after="0" w:line="240" w:lineRule="auto"/>
      </w:pPr>
      <w:r>
        <w:separator/>
      </w:r>
    </w:p>
  </w:endnote>
  <w:endnote w:type="continuationSeparator" w:id="0">
    <w:p w14:paraId="7B98F75D" w14:textId="77777777" w:rsidR="009977C6" w:rsidRDefault="009977C6" w:rsidP="0069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676618"/>
      <w:docPartObj>
        <w:docPartGallery w:val="Page Numbers (Bottom of Page)"/>
        <w:docPartUnique/>
      </w:docPartObj>
    </w:sdtPr>
    <w:sdtEndPr/>
    <w:sdtContent>
      <w:p w14:paraId="34FBE851" w14:textId="63FCBF85" w:rsidR="00BD40E2" w:rsidRDefault="007673BE">
        <w:pPr>
          <w:pStyle w:val="a8"/>
          <w:jc w:val="right"/>
        </w:pPr>
        <w:r>
          <w:fldChar w:fldCharType="begin"/>
        </w:r>
        <w:r>
          <w:instrText>PAGE   \* MERGEFORMAT</w:instrText>
        </w:r>
        <w:r>
          <w:fldChar w:fldCharType="separate"/>
        </w:r>
        <w:r w:rsidR="00125A0B">
          <w:rPr>
            <w:noProof/>
          </w:rPr>
          <w:t>2</w:t>
        </w:r>
        <w:r>
          <w:rPr>
            <w:noProof/>
          </w:rPr>
          <w:fldChar w:fldCharType="end"/>
        </w:r>
      </w:p>
    </w:sdtContent>
  </w:sdt>
  <w:p w14:paraId="3F0C4198" w14:textId="77777777" w:rsidR="00BD40E2" w:rsidRDefault="00BD40E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51090" w14:textId="77777777" w:rsidR="009977C6" w:rsidRDefault="009977C6" w:rsidP="00690F7E">
      <w:pPr>
        <w:spacing w:after="0" w:line="240" w:lineRule="auto"/>
      </w:pPr>
      <w:r>
        <w:separator/>
      </w:r>
    </w:p>
  </w:footnote>
  <w:footnote w:type="continuationSeparator" w:id="0">
    <w:p w14:paraId="6E8D1BF8" w14:textId="77777777" w:rsidR="009977C6" w:rsidRDefault="009977C6" w:rsidP="00690F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6"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7" w15:restartNumberingAfterBreak="0">
    <w:nsid w:val="33C12912"/>
    <w:multiLevelType w:val="hybridMultilevel"/>
    <w:tmpl w:val="075CAC1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9"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154892"/>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1"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894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1"/>
  </w:num>
  <w:num w:numId="5">
    <w:abstractNumId w:val="14"/>
  </w:num>
  <w:num w:numId="6">
    <w:abstractNumId w:val="13"/>
  </w:num>
  <w:num w:numId="7">
    <w:abstractNumId w:val="4"/>
  </w:num>
  <w:num w:numId="8">
    <w:abstractNumId w:val="12"/>
  </w:num>
  <w:num w:numId="9">
    <w:abstractNumId w:val="5"/>
  </w:num>
  <w:num w:numId="10">
    <w:abstractNumId w:val="2"/>
  </w:num>
  <w:num w:numId="11">
    <w:abstractNumId w:val="11"/>
  </w:num>
  <w:num w:numId="12">
    <w:abstractNumId w:val="3"/>
  </w:num>
  <w:num w:numId="13">
    <w:abstractNumId w:val="10"/>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E"/>
    <w:rsid w:val="0000330B"/>
    <w:rsid w:val="00011EF2"/>
    <w:rsid w:val="000403FE"/>
    <w:rsid w:val="00125A0B"/>
    <w:rsid w:val="00137A9E"/>
    <w:rsid w:val="00173C1A"/>
    <w:rsid w:val="00176469"/>
    <w:rsid w:val="001970C9"/>
    <w:rsid w:val="002D6865"/>
    <w:rsid w:val="00326EDA"/>
    <w:rsid w:val="00387430"/>
    <w:rsid w:val="003969B9"/>
    <w:rsid w:val="003A2555"/>
    <w:rsid w:val="003A3805"/>
    <w:rsid w:val="003B7310"/>
    <w:rsid w:val="003F6179"/>
    <w:rsid w:val="004053F9"/>
    <w:rsid w:val="00445BDA"/>
    <w:rsid w:val="00460616"/>
    <w:rsid w:val="00463FFD"/>
    <w:rsid w:val="00474EA9"/>
    <w:rsid w:val="004973D6"/>
    <w:rsid w:val="004B0120"/>
    <w:rsid w:val="004B199E"/>
    <w:rsid w:val="004B59FC"/>
    <w:rsid w:val="00514B76"/>
    <w:rsid w:val="0058646B"/>
    <w:rsid w:val="00606096"/>
    <w:rsid w:val="00610925"/>
    <w:rsid w:val="006465C2"/>
    <w:rsid w:val="006533B5"/>
    <w:rsid w:val="0065513F"/>
    <w:rsid w:val="006619D7"/>
    <w:rsid w:val="00675603"/>
    <w:rsid w:val="00690F7E"/>
    <w:rsid w:val="006B3719"/>
    <w:rsid w:val="006C291D"/>
    <w:rsid w:val="006E1098"/>
    <w:rsid w:val="00726E7C"/>
    <w:rsid w:val="007673BE"/>
    <w:rsid w:val="007B66C2"/>
    <w:rsid w:val="007C678A"/>
    <w:rsid w:val="007D0E24"/>
    <w:rsid w:val="007D290D"/>
    <w:rsid w:val="00810ECB"/>
    <w:rsid w:val="00863AAB"/>
    <w:rsid w:val="008921D6"/>
    <w:rsid w:val="008B2BBE"/>
    <w:rsid w:val="008D2500"/>
    <w:rsid w:val="0090177F"/>
    <w:rsid w:val="009343D9"/>
    <w:rsid w:val="0094211B"/>
    <w:rsid w:val="00945CEE"/>
    <w:rsid w:val="009702A6"/>
    <w:rsid w:val="00981FEB"/>
    <w:rsid w:val="00982037"/>
    <w:rsid w:val="009977C6"/>
    <w:rsid w:val="009A573D"/>
    <w:rsid w:val="00A52308"/>
    <w:rsid w:val="00A5686B"/>
    <w:rsid w:val="00A7334F"/>
    <w:rsid w:val="00AD2E82"/>
    <w:rsid w:val="00AD796D"/>
    <w:rsid w:val="00AF0442"/>
    <w:rsid w:val="00B65FFD"/>
    <w:rsid w:val="00B908F5"/>
    <w:rsid w:val="00B91AB5"/>
    <w:rsid w:val="00B95BF6"/>
    <w:rsid w:val="00B976AD"/>
    <w:rsid w:val="00BA232B"/>
    <w:rsid w:val="00BD40E2"/>
    <w:rsid w:val="00C715E1"/>
    <w:rsid w:val="00C768A6"/>
    <w:rsid w:val="00C84450"/>
    <w:rsid w:val="00D7007F"/>
    <w:rsid w:val="00D945C0"/>
    <w:rsid w:val="00E07416"/>
    <w:rsid w:val="00E45229"/>
    <w:rsid w:val="00E85D17"/>
    <w:rsid w:val="00EB1888"/>
    <w:rsid w:val="00EC47AE"/>
    <w:rsid w:val="00EF2ACD"/>
    <w:rsid w:val="00F27B25"/>
    <w:rsid w:val="00F34EE1"/>
    <w:rsid w:val="00F5337F"/>
    <w:rsid w:val="00F85E95"/>
    <w:rsid w:val="00F871D3"/>
    <w:rsid w:val="00FB1DB3"/>
    <w:rsid w:val="00FB6142"/>
    <w:rsid w:val="00FF37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DFE21"/>
  <w15:docId w15:val="{E693CECF-7D77-407F-ABA9-C146B4B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90F7E"/>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690F7E"/>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690F7E"/>
    <w:rPr>
      <w:rFonts w:ascii="Calibri" w:eastAsia="Calibri" w:hAnsi="Calibri" w:cs="Calibri"/>
      <w:lang w:eastAsia="ru-RU"/>
    </w:rPr>
  </w:style>
  <w:style w:type="paragraph" w:styleId="a5">
    <w:name w:val="footnote text"/>
    <w:basedOn w:val="a"/>
    <w:link w:val="a6"/>
    <w:uiPriority w:val="99"/>
    <w:semiHidden/>
    <w:unhideWhenUsed/>
    <w:rsid w:val="00690F7E"/>
    <w:pPr>
      <w:spacing w:after="0" w:line="240" w:lineRule="auto"/>
    </w:pPr>
    <w:rPr>
      <w:sz w:val="20"/>
      <w:szCs w:val="20"/>
    </w:rPr>
  </w:style>
  <w:style w:type="character" w:customStyle="1" w:styleId="a6">
    <w:name w:val="Текст сноски Знак"/>
    <w:basedOn w:val="a0"/>
    <w:link w:val="a5"/>
    <w:uiPriority w:val="99"/>
    <w:semiHidden/>
    <w:rsid w:val="00690F7E"/>
    <w:rPr>
      <w:rFonts w:ascii="Calibri" w:eastAsia="Calibri" w:hAnsi="Calibri" w:cs="Calibri"/>
      <w:sz w:val="20"/>
      <w:szCs w:val="20"/>
      <w:lang w:eastAsia="ru-RU"/>
    </w:rPr>
  </w:style>
  <w:style w:type="character" w:styleId="a7">
    <w:name w:val="footnote reference"/>
    <w:basedOn w:val="a0"/>
    <w:unhideWhenUsed/>
    <w:rsid w:val="00690F7E"/>
    <w:rPr>
      <w:vertAlign w:val="superscript"/>
    </w:rPr>
  </w:style>
  <w:style w:type="paragraph" w:styleId="a8">
    <w:name w:val="footer"/>
    <w:basedOn w:val="a"/>
    <w:link w:val="a9"/>
    <w:uiPriority w:val="99"/>
    <w:unhideWhenUsed/>
    <w:rsid w:val="00690F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0F7E"/>
    <w:rPr>
      <w:rFonts w:ascii="Calibri" w:eastAsia="Calibri" w:hAnsi="Calibri" w:cs="Calibri"/>
      <w:lang w:eastAsia="ru-RU"/>
    </w:rPr>
  </w:style>
  <w:style w:type="character" w:customStyle="1" w:styleId="FontStyle32">
    <w:name w:val="Font Style32"/>
    <w:basedOn w:val="a0"/>
    <w:qFormat/>
    <w:rsid w:val="00690F7E"/>
    <w:rPr>
      <w:rFonts w:ascii="Times New Roman" w:hAnsi="Times New Roman" w:cs="Times New Roman" w:hint="default"/>
      <w:sz w:val="24"/>
      <w:szCs w:val="24"/>
    </w:rPr>
  </w:style>
  <w:style w:type="paragraph" w:customStyle="1" w:styleId="aa">
    <w:name w:val="Пункт"/>
    <w:basedOn w:val="a"/>
    <w:qFormat/>
    <w:rsid w:val="007C678A"/>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E45229"/>
    <w:rPr>
      <w:color w:val="0563C1" w:themeColor="hyperlink"/>
      <w:u w:val="single"/>
    </w:rPr>
  </w:style>
  <w:style w:type="paragraph" w:styleId="ac">
    <w:name w:val="Balloon Text"/>
    <w:basedOn w:val="a"/>
    <w:link w:val="ad"/>
    <w:uiPriority w:val="99"/>
    <w:semiHidden/>
    <w:unhideWhenUsed/>
    <w:rsid w:val="00945CE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45CEE"/>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51052">
      <w:bodyDiv w:val="1"/>
      <w:marLeft w:val="0"/>
      <w:marRight w:val="0"/>
      <w:marTop w:val="0"/>
      <w:marBottom w:val="0"/>
      <w:divBdr>
        <w:top w:val="none" w:sz="0" w:space="0" w:color="auto"/>
        <w:left w:val="none" w:sz="0" w:space="0" w:color="auto"/>
        <w:bottom w:val="none" w:sz="0" w:space="0" w:color="auto"/>
        <w:right w:val="none" w:sz="0" w:space="0" w:color="auto"/>
      </w:divBdr>
      <w:divsChild>
        <w:div w:id="404107448">
          <w:marLeft w:val="0"/>
          <w:marRight w:val="0"/>
          <w:marTop w:val="0"/>
          <w:marBottom w:val="0"/>
          <w:divBdr>
            <w:top w:val="none" w:sz="0" w:space="0" w:color="auto"/>
            <w:left w:val="none" w:sz="0" w:space="0" w:color="auto"/>
            <w:bottom w:val="none" w:sz="0" w:space="0" w:color="auto"/>
            <w:right w:val="none" w:sz="0" w:space="0" w:color="auto"/>
          </w:divBdr>
          <w:divsChild>
            <w:div w:id="1589180">
              <w:marLeft w:val="0"/>
              <w:marRight w:val="0"/>
              <w:marTop w:val="0"/>
              <w:marBottom w:val="0"/>
              <w:divBdr>
                <w:top w:val="none" w:sz="0" w:space="0" w:color="auto"/>
                <w:left w:val="none" w:sz="0" w:space="0" w:color="auto"/>
                <w:bottom w:val="none" w:sz="0" w:space="0" w:color="auto"/>
                <w:right w:val="none" w:sz="0" w:space="0" w:color="auto"/>
              </w:divBdr>
            </w:div>
            <w:div w:id="87257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13</Pages>
  <Words>3929</Words>
  <Characters>22399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Gorod 51</cp:lastModifiedBy>
  <cp:revision>27</cp:revision>
  <cp:lastPrinted>2024-02-21T06:41:00Z</cp:lastPrinted>
  <dcterms:created xsi:type="dcterms:W3CDTF">2023-08-04T12:42:00Z</dcterms:created>
  <dcterms:modified xsi:type="dcterms:W3CDTF">2024-03-27T13:11:00Z</dcterms:modified>
</cp:coreProperties>
</file>